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41C9EA4A" w:rsidR="00592D4D" w:rsidRPr="00DB0DE8" w:rsidRDefault="00592D4D" w:rsidP="004E21D1">
      <w:pPr>
        <w:shd w:val="clear" w:color="auto" w:fill="FFFFFF" w:themeFill="background1"/>
        <w:contextualSpacing/>
        <w:jc w:val="both"/>
        <w:rPr>
          <w:rFonts w:ascii="Aptos" w:eastAsiaTheme="minorHAnsi" w:hAnsi="Aptos"/>
          <w:b/>
        </w:rPr>
      </w:pPr>
      <w:r w:rsidRPr="00DB0DE8">
        <w:rPr>
          <w:rFonts w:ascii="Aptos" w:eastAsiaTheme="minorHAnsi" w:hAnsi="Aptos"/>
          <w:b/>
        </w:rPr>
        <w:t>State of Maine: Notice of Agency Rulemaking</w:t>
      </w:r>
      <w:r w:rsidR="00B039D5" w:rsidRPr="00DB0DE8">
        <w:rPr>
          <w:rFonts w:ascii="Aptos" w:eastAsiaTheme="minorHAnsi" w:hAnsi="Aptos"/>
          <w:b/>
        </w:rPr>
        <w:t>:</w:t>
      </w:r>
      <w:r w:rsidRPr="00DB0DE8">
        <w:rPr>
          <w:rFonts w:ascii="Aptos" w:eastAsiaTheme="minorHAnsi" w:hAnsi="Aptos"/>
          <w:b/>
        </w:rPr>
        <w:t xml:space="preserve"> </w:t>
      </w:r>
      <w:r w:rsidR="00C4495F" w:rsidRPr="00DB0DE8">
        <w:rPr>
          <w:rFonts w:ascii="Aptos" w:eastAsiaTheme="minorHAnsi" w:hAnsi="Aptos"/>
          <w:b/>
        </w:rPr>
        <w:tab/>
      </w:r>
      <w:r w:rsidR="00C4495F" w:rsidRPr="00DB0DE8">
        <w:rPr>
          <w:rFonts w:ascii="Aptos" w:eastAsiaTheme="minorHAnsi" w:hAnsi="Aptos"/>
          <w:b/>
        </w:rPr>
        <w:tab/>
      </w:r>
      <w:r w:rsidR="00B039D5" w:rsidRPr="00DB0DE8">
        <w:rPr>
          <w:rFonts w:ascii="Aptos" w:eastAsiaTheme="minorHAnsi" w:hAnsi="Aptos"/>
          <w:b/>
        </w:rPr>
        <w:t xml:space="preserve">Wednesday, </w:t>
      </w:r>
      <w:r w:rsidR="00610011">
        <w:rPr>
          <w:rFonts w:ascii="Aptos" w:eastAsiaTheme="minorHAnsi" w:hAnsi="Aptos"/>
          <w:b/>
        </w:rPr>
        <w:t xml:space="preserve">December </w:t>
      </w:r>
      <w:r w:rsidR="0016676D">
        <w:rPr>
          <w:rFonts w:ascii="Aptos" w:eastAsiaTheme="minorHAnsi" w:hAnsi="Aptos"/>
          <w:b/>
        </w:rPr>
        <w:t>11</w:t>
      </w:r>
      <w:r w:rsidR="00B039D5" w:rsidRPr="00DB0DE8">
        <w:rPr>
          <w:rFonts w:ascii="Aptos" w:eastAsiaTheme="minorHAnsi" w:hAnsi="Aptos"/>
          <w:b/>
        </w:rPr>
        <w:t xml:space="preserve">, </w:t>
      </w:r>
      <w:proofErr w:type="gramStart"/>
      <w:r w:rsidR="00B039D5" w:rsidRPr="00DB0DE8">
        <w:rPr>
          <w:rFonts w:ascii="Aptos" w:eastAsiaTheme="minorHAnsi" w:hAnsi="Aptos"/>
          <w:b/>
        </w:rPr>
        <w:t>2024</w:t>
      </w:r>
      <w:proofErr w:type="gramEnd"/>
      <w:r w:rsidR="00B239E0" w:rsidRPr="00DB0DE8">
        <w:rPr>
          <w:rFonts w:ascii="Aptos" w:eastAsiaTheme="minorHAnsi" w:hAnsi="Aptos"/>
          <w:b/>
        </w:rPr>
        <w:tab/>
      </w:r>
      <w:r w:rsidR="00B039D5" w:rsidRPr="00DB0DE8">
        <w:rPr>
          <w:rFonts w:ascii="Aptos" w:eastAsiaTheme="minorHAnsi" w:hAnsi="Aptos"/>
          <w:b/>
          <w:shd w:val="clear" w:color="auto" w:fill="FFFFFF" w:themeFill="background1"/>
        </w:rPr>
        <w:t>ONLINE</w:t>
      </w:r>
    </w:p>
    <w:p w14:paraId="14999CD2" w14:textId="77777777" w:rsidR="00592D4D" w:rsidRPr="00B8236F" w:rsidRDefault="00592D4D" w:rsidP="004E21D1">
      <w:pPr>
        <w:shd w:val="clear" w:color="auto" w:fill="0070C0"/>
        <w:contextualSpacing/>
        <w:jc w:val="both"/>
        <w:rPr>
          <w:rFonts w:ascii="Aptos" w:eastAsiaTheme="minorHAnsi" w:hAnsi="Aptos"/>
          <w:sz w:val="22"/>
          <w:szCs w:val="22"/>
        </w:rPr>
      </w:pPr>
    </w:p>
    <w:p w14:paraId="323EEFE9" w14:textId="4AFB979F" w:rsidR="00C4495F" w:rsidRPr="00B8236F" w:rsidRDefault="00C4495F" w:rsidP="004E21D1">
      <w:pPr>
        <w:contextualSpacing/>
        <w:jc w:val="both"/>
        <w:rPr>
          <w:rFonts w:ascii="Aptos" w:eastAsiaTheme="minorHAnsi" w:hAnsi="Aptos" w:cstheme="minorBidi"/>
          <w:b/>
          <w:bCs/>
          <w:sz w:val="22"/>
          <w:szCs w:val="22"/>
        </w:rPr>
      </w:pPr>
    </w:p>
    <w:p w14:paraId="1CE06B18" w14:textId="17EB2033" w:rsidR="00592D4D" w:rsidRPr="00B8236F" w:rsidRDefault="00592D4D" w:rsidP="004D5447">
      <w:pPr>
        <w:contextualSpacing/>
        <w:jc w:val="both"/>
        <w:rPr>
          <w:rFonts w:ascii="Aptos" w:eastAsiaTheme="minorHAnsi" w:hAnsi="Aptos" w:cstheme="minorBidi"/>
          <w:b/>
          <w:bCs/>
          <w:sz w:val="22"/>
          <w:szCs w:val="22"/>
        </w:rPr>
      </w:pPr>
      <w:r w:rsidRPr="00B8236F">
        <w:rPr>
          <w:rFonts w:ascii="Aptos" w:eastAsiaTheme="minorHAnsi" w:hAnsi="Aptos" w:cstheme="minorBidi"/>
          <w:b/>
          <w:bCs/>
          <w:sz w:val="22"/>
          <w:szCs w:val="22"/>
        </w:rPr>
        <w:t>NOTICE OF STATE RULEMAKING</w:t>
      </w:r>
    </w:p>
    <w:p w14:paraId="68792918" w14:textId="77777777" w:rsidR="00592D4D" w:rsidRPr="00B8236F" w:rsidRDefault="00592D4D" w:rsidP="004D5447">
      <w:pPr>
        <w:contextualSpacing/>
        <w:jc w:val="both"/>
        <w:rPr>
          <w:rFonts w:ascii="Aptos" w:eastAsiaTheme="minorHAnsi" w:hAnsi="Aptos" w:cstheme="minorBidi"/>
          <w:b/>
          <w:bCs/>
          <w:sz w:val="22"/>
          <w:szCs w:val="22"/>
        </w:rPr>
      </w:pPr>
    </w:p>
    <w:p w14:paraId="3E73B546" w14:textId="0017A64B" w:rsidR="009A6FFC" w:rsidRPr="00B8236F" w:rsidRDefault="009A6FFC" w:rsidP="004D5447">
      <w:pPr>
        <w:pStyle w:val="xmsonormal"/>
        <w:contextualSpacing/>
        <w:rPr>
          <w:rFonts w:ascii="Aptos" w:hAnsi="Aptos"/>
        </w:rPr>
      </w:pPr>
      <w:r w:rsidRPr="00B8236F">
        <w:rPr>
          <w:rFonts w:ascii="Aptos" w:hAnsi="Aptos"/>
          <w:b/>
          <w:bCs/>
          <w:color w:val="111827"/>
        </w:rPr>
        <w:t>PUBLIC INPUT FOR RULES</w:t>
      </w:r>
      <w:r w:rsidRPr="00B8236F">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sidRPr="00B8236F">
        <w:rPr>
          <w:rFonts w:ascii="Aptos" w:hAnsi="Aptos"/>
          <w:color w:val="111827"/>
        </w:rPr>
        <w:t>hearing, if</w:t>
      </w:r>
      <w:proofErr w:type="gramEnd"/>
      <w:r w:rsidRPr="00B8236F">
        <w:rPr>
          <w:rFonts w:ascii="Aptos" w:hAnsi="Aptos"/>
          <w:color w:val="111827"/>
        </w:rPr>
        <w:t xml:space="preserve">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B8236F">
        <w:rPr>
          <w:rFonts w:ascii="Aptos" w:hAnsi="Aptos"/>
          <w:b/>
          <w:bCs/>
          <w:color w:val="111827"/>
        </w:rPr>
        <w:t>ONLINE INFORMATION</w:t>
      </w:r>
      <w:r w:rsidRPr="00B8236F">
        <w:rPr>
          <w:rFonts w:ascii="Aptos" w:hAnsi="Aptos"/>
          <w:color w:val="111827"/>
        </w:rPr>
        <w:t xml:space="preserve"> Weekly notices, full text of adopted rules, and a list of agency rulemaking contacts are available at this website: </w:t>
      </w:r>
      <w:hyperlink r:id="rId8" w:history="1">
        <w:r w:rsidRPr="00B8236F">
          <w:rPr>
            <w:rStyle w:val="Hyperlink"/>
            <w:rFonts w:ascii="Aptos" w:hAnsi="Aptos"/>
          </w:rPr>
          <w:t>https://www.maine.gov/sos/cec/rules/index.html</w:t>
        </w:r>
      </w:hyperlink>
      <w:r w:rsidRPr="00B8236F">
        <w:rPr>
          <w:rFonts w:ascii="Aptos" w:hAnsi="Aptos"/>
          <w:color w:val="111827"/>
        </w:rPr>
        <w:t xml:space="preserve"> </w:t>
      </w:r>
    </w:p>
    <w:p w14:paraId="1BBEA7B2" w14:textId="77777777" w:rsidR="00FC2BA8" w:rsidRDefault="00FC2BA8" w:rsidP="004D5447">
      <w:pPr>
        <w:contextualSpacing/>
        <w:jc w:val="both"/>
        <w:rPr>
          <w:rFonts w:ascii="Aptos" w:eastAsiaTheme="minorHAnsi" w:hAnsi="Aptos"/>
          <w:sz w:val="22"/>
          <w:szCs w:val="22"/>
        </w:rPr>
      </w:pPr>
      <w:bookmarkStart w:id="0" w:name="_Hlk133567777"/>
      <w:bookmarkStart w:id="1" w:name="_Hlk172559479"/>
    </w:p>
    <w:p w14:paraId="57BCE8EF" w14:textId="23C43252" w:rsidR="00412F55" w:rsidRPr="00B8236F" w:rsidRDefault="00412F55" w:rsidP="004D5447">
      <w:pPr>
        <w:pBdr>
          <w:top w:val="thickThinSmallGap" w:sz="24" w:space="1" w:color="auto"/>
          <w:bottom w:val="thickThinSmallGap" w:sz="24" w:space="1" w:color="auto"/>
        </w:pBdr>
        <w:contextualSpacing/>
        <w:jc w:val="both"/>
        <w:rPr>
          <w:rFonts w:ascii="Aptos" w:eastAsiaTheme="minorHAnsi" w:hAnsi="Aptos"/>
          <w:b/>
          <w:sz w:val="22"/>
          <w:szCs w:val="22"/>
        </w:rPr>
      </w:pPr>
      <w:r>
        <w:rPr>
          <w:rFonts w:ascii="Aptos" w:eastAsiaTheme="minorHAnsi" w:hAnsi="Aptos"/>
          <w:b/>
          <w:sz w:val="22"/>
          <w:szCs w:val="22"/>
        </w:rPr>
        <w:t>NOTICE</w:t>
      </w:r>
    </w:p>
    <w:p w14:paraId="50CAABF5" w14:textId="77777777" w:rsidR="00412F55" w:rsidRDefault="00412F55" w:rsidP="004D5447">
      <w:pPr>
        <w:contextualSpacing/>
        <w:jc w:val="both"/>
        <w:rPr>
          <w:rFonts w:ascii="Aptos" w:eastAsiaTheme="minorHAnsi" w:hAnsi="Aptos"/>
          <w:sz w:val="22"/>
          <w:szCs w:val="22"/>
        </w:rPr>
      </w:pPr>
    </w:p>
    <w:p w14:paraId="6288C77D" w14:textId="77777777" w:rsidR="00EF4298" w:rsidRDefault="00EF4298" w:rsidP="004D5447">
      <w:pPr>
        <w:rPr>
          <w:rFonts w:ascii="Aptos" w:hAnsi="Aptos"/>
        </w:rPr>
      </w:pPr>
      <w:bookmarkStart w:id="2" w:name="_Hlk184195444"/>
      <w:r>
        <w:rPr>
          <w:rFonts w:ascii="Aptos" w:hAnsi="Aptos"/>
          <w:b/>
          <w:bCs/>
        </w:rPr>
        <w:t>AGENCY: 29-250 - Department of Secretary of State, Bureau of Corporations, Elections and Commissions</w:t>
      </w:r>
      <w:r>
        <w:rPr>
          <w:rFonts w:ascii="Aptos" w:hAnsi="Aptos"/>
          <w:b/>
          <w:bCs/>
        </w:rPr>
        <w:br/>
        <w:t>SUBJECT: Request for Comments on the </w:t>
      </w:r>
      <w:r>
        <w:rPr>
          <w:rFonts w:ascii="Aptos" w:hAnsi="Aptos"/>
          <w:b/>
          <w:bCs/>
          <w:i/>
          <w:iCs/>
        </w:rPr>
        <w:t>Maine Administrative Procedure Act </w:t>
      </w:r>
      <w:r>
        <w:rPr>
          <w:rFonts w:ascii="Aptos" w:hAnsi="Aptos"/>
          <w:b/>
          <w:bCs/>
        </w:rPr>
        <w:t>(APA)</w:t>
      </w:r>
      <w:r>
        <w:rPr>
          <w:rFonts w:ascii="Aptos" w:hAnsi="Aptos"/>
        </w:rPr>
        <w:br/>
      </w:r>
      <w:r>
        <w:rPr>
          <w:rFonts w:ascii="Aptos" w:hAnsi="Aptos"/>
          <w:b/>
          <w:bCs/>
        </w:rPr>
        <w:t>CONCISE SUMMARY:</w:t>
      </w:r>
      <w:r>
        <w:rPr>
          <w:rFonts w:ascii="Aptos" w:hAnsi="Aptos"/>
        </w:rPr>
        <w:t xml:space="preserve"> By the end of January 2025, the Secretary of State must file an annual report to the Governor and the Joint Standing Committee on State and Local Government regarding the </w:t>
      </w:r>
      <w:r>
        <w:rPr>
          <w:rFonts w:ascii="Aptos" w:hAnsi="Aptos"/>
          <w:i/>
          <w:iCs/>
        </w:rPr>
        <w:t>Administrative Procedure Act</w:t>
      </w:r>
      <w:r>
        <w:rPr>
          <w:rFonts w:ascii="Aptos" w:hAnsi="Aptos"/>
        </w:rPr>
        <w:t>. The purpose of this notice is to solicit, from state agencies and the public, recommendations for improvements to the rulemaking process. We will include a summary on these recommendations in the report and written comments that are received will be appended to the report. Please submit written comments via email or U.S. postal mail.</w:t>
      </w:r>
      <w:r>
        <w:rPr>
          <w:rFonts w:ascii="Aptos" w:hAnsi="Aptos"/>
        </w:rPr>
        <w:br/>
      </w:r>
      <w:r>
        <w:rPr>
          <w:rFonts w:ascii="Aptos" w:hAnsi="Aptos"/>
          <w:b/>
          <w:bCs/>
        </w:rPr>
        <w:t>STATUTORY AUTHORITY:</w:t>
      </w:r>
      <w:r>
        <w:rPr>
          <w:rFonts w:ascii="Aptos" w:hAnsi="Aptos"/>
        </w:rPr>
        <w:t xml:space="preserve"> 5 M.R.S. Sec. 8056-A</w:t>
      </w:r>
      <w:r>
        <w:rPr>
          <w:rFonts w:ascii="Aptos" w:hAnsi="Aptos"/>
        </w:rPr>
        <w:br/>
      </w:r>
      <w:r>
        <w:rPr>
          <w:rFonts w:ascii="Aptos" w:hAnsi="Aptos"/>
          <w:b/>
          <w:bCs/>
        </w:rPr>
        <w:t>PUBLIC HEARING:</w:t>
      </w:r>
      <w:r>
        <w:rPr>
          <w:rFonts w:ascii="Aptos" w:hAnsi="Aptos"/>
        </w:rPr>
        <w:t xml:space="preserve"> None</w:t>
      </w:r>
      <w:r>
        <w:rPr>
          <w:rFonts w:ascii="Aptos" w:hAnsi="Aptos"/>
        </w:rPr>
        <w:br/>
      </w:r>
      <w:r>
        <w:rPr>
          <w:rFonts w:ascii="Aptos" w:hAnsi="Aptos"/>
          <w:b/>
          <w:bCs/>
        </w:rPr>
        <w:t>DEADLINE FOR COMMENTS:</w:t>
      </w:r>
      <w:r>
        <w:rPr>
          <w:rFonts w:ascii="Aptos" w:hAnsi="Aptos"/>
        </w:rPr>
        <w:t xml:space="preserve"> 5 PM Friday, January 24, 2025</w:t>
      </w:r>
      <w:r>
        <w:rPr>
          <w:rFonts w:ascii="Aptos" w:hAnsi="Aptos"/>
        </w:rPr>
        <w:br/>
      </w:r>
      <w:r>
        <w:rPr>
          <w:rFonts w:ascii="Aptos" w:hAnsi="Aptos"/>
          <w:b/>
          <w:bCs/>
        </w:rPr>
        <w:t>AGENCY CONTACT PERSON:</w:t>
      </w:r>
      <w:r>
        <w:rPr>
          <w:rFonts w:ascii="Aptos" w:hAnsi="Aptos"/>
        </w:rPr>
        <w:t xml:space="preserve"> Melissa Packard, Department of Secretary of State, 184 State House Station, Augusta, ME 04333. Telephone: (207) 624-7650. Fax: (207) 287-6545. Email: </w:t>
      </w:r>
      <w:hyperlink r:id="rId9" w:history="1">
        <w:r>
          <w:rPr>
            <w:rStyle w:val="Hyperlink"/>
            <w:rFonts w:ascii="Aptos" w:hAnsi="Aptos"/>
          </w:rPr>
          <w:t>Rulemaking.CEC@maine.gov</w:t>
        </w:r>
      </w:hyperlink>
      <w:r>
        <w:rPr>
          <w:rFonts w:ascii="Aptos" w:hAnsi="Aptos"/>
        </w:rPr>
        <w:br/>
      </w:r>
      <w:r>
        <w:rPr>
          <w:rFonts w:ascii="Aptos" w:hAnsi="Aptos"/>
          <w:b/>
          <w:bCs/>
        </w:rPr>
        <w:t>WEBSITE:</w:t>
      </w:r>
      <w:r>
        <w:rPr>
          <w:rFonts w:ascii="Aptos" w:hAnsi="Aptos"/>
        </w:rPr>
        <w:t> </w:t>
      </w:r>
      <w:hyperlink r:id="rId10" w:history="1">
        <w:r>
          <w:rPr>
            <w:rStyle w:val="Hyperlink"/>
            <w:rFonts w:ascii="Aptos" w:hAnsi="Aptos"/>
          </w:rPr>
          <w:t>http://www.maine.gov/sos/cec/rules/index.html</w:t>
        </w:r>
      </w:hyperlink>
      <w:r>
        <w:rPr>
          <w:rFonts w:ascii="Aptos" w:hAnsi="Aptos"/>
        </w:rPr>
        <w:t>.</w:t>
      </w:r>
    </w:p>
    <w:bookmarkEnd w:id="2"/>
    <w:p w14:paraId="44661199" w14:textId="77777777" w:rsidR="00412F55" w:rsidRPr="00B8236F" w:rsidRDefault="00412F55" w:rsidP="004D5447">
      <w:pPr>
        <w:contextualSpacing/>
        <w:jc w:val="both"/>
        <w:rPr>
          <w:rFonts w:ascii="Aptos" w:eastAsiaTheme="minorHAnsi" w:hAnsi="Aptos"/>
          <w:sz w:val="22"/>
          <w:szCs w:val="22"/>
        </w:rPr>
      </w:pPr>
    </w:p>
    <w:p w14:paraId="27EE91CD" w14:textId="77777777" w:rsidR="00325B55" w:rsidRPr="00B8236F" w:rsidRDefault="00ED33FF" w:rsidP="004D5447">
      <w:pPr>
        <w:pBdr>
          <w:top w:val="thickThinSmallGap" w:sz="24" w:space="1" w:color="auto"/>
          <w:bottom w:val="thickThinSmallGap" w:sz="24" w:space="1" w:color="auto"/>
        </w:pBdr>
        <w:contextualSpacing/>
        <w:jc w:val="both"/>
        <w:rPr>
          <w:rFonts w:ascii="Aptos" w:eastAsiaTheme="minorHAnsi" w:hAnsi="Aptos"/>
          <w:b/>
          <w:sz w:val="22"/>
          <w:szCs w:val="22"/>
        </w:rPr>
      </w:pPr>
      <w:bookmarkStart w:id="3" w:name="_Hlk184195248"/>
      <w:r w:rsidRPr="00B8236F">
        <w:rPr>
          <w:rFonts w:ascii="Aptos" w:eastAsiaTheme="minorHAnsi" w:hAnsi="Aptos"/>
          <w:b/>
          <w:sz w:val="22"/>
          <w:szCs w:val="22"/>
        </w:rPr>
        <w:t>PROPOSAL</w:t>
      </w:r>
      <w:r w:rsidR="004607B9" w:rsidRPr="00B8236F">
        <w:rPr>
          <w:rFonts w:ascii="Aptos" w:eastAsiaTheme="minorHAnsi" w:hAnsi="Aptos"/>
          <w:b/>
          <w:sz w:val="22"/>
          <w:szCs w:val="22"/>
        </w:rPr>
        <w:t>S</w:t>
      </w:r>
    </w:p>
    <w:bookmarkEnd w:id="0"/>
    <w:bookmarkEnd w:id="3"/>
    <w:p w14:paraId="64720D91" w14:textId="77777777" w:rsidR="003005DD" w:rsidRPr="00C324DB" w:rsidRDefault="003005DD" w:rsidP="004D5447">
      <w:pPr>
        <w:rPr>
          <w:rFonts w:ascii="Aptos" w:hAnsi="Aptos"/>
          <w:b/>
          <w:bCs/>
          <w:sz w:val="24"/>
          <w:szCs w:val="24"/>
        </w:rPr>
      </w:pPr>
    </w:p>
    <w:p w14:paraId="7613CA2E" w14:textId="77777777" w:rsidR="004C00F1" w:rsidRPr="00C324DB" w:rsidRDefault="004C00F1" w:rsidP="004D5447">
      <w:pPr>
        <w:pStyle w:val="BodyText"/>
        <w:spacing w:after="0"/>
        <w:rPr>
          <w:rFonts w:ascii="Aptos" w:hAnsi="Aptos"/>
          <w:b/>
          <w:bCs/>
          <w:sz w:val="22"/>
          <w:szCs w:val="22"/>
        </w:rPr>
      </w:pPr>
      <w:bookmarkStart w:id="4" w:name="_Hlk184198055"/>
      <w:r w:rsidRPr="00C324DB">
        <w:rPr>
          <w:rFonts w:ascii="Aptos" w:hAnsi="Aptos"/>
          <w:b/>
          <w:bCs/>
          <w:sz w:val="22"/>
          <w:szCs w:val="22"/>
        </w:rPr>
        <w:t>AGENCY:</w:t>
      </w:r>
      <w:r w:rsidRPr="00C324DB">
        <w:rPr>
          <w:rFonts w:ascii="Aptos" w:hAnsi="Aptos"/>
          <w:b/>
          <w:bCs/>
          <w:spacing w:val="-1"/>
          <w:sz w:val="22"/>
          <w:szCs w:val="22"/>
        </w:rPr>
        <w:t xml:space="preserve"> </w:t>
      </w:r>
      <w:r w:rsidRPr="00C324DB">
        <w:rPr>
          <w:rFonts w:ascii="Aptos" w:hAnsi="Aptos"/>
          <w:b/>
          <w:bCs/>
          <w:sz w:val="22"/>
          <w:szCs w:val="22"/>
        </w:rPr>
        <w:t>02-392,</w:t>
      </w:r>
      <w:r w:rsidRPr="00C324DB">
        <w:rPr>
          <w:rFonts w:ascii="Aptos" w:hAnsi="Aptos"/>
          <w:b/>
          <w:bCs/>
          <w:spacing w:val="-2"/>
          <w:sz w:val="22"/>
          <w:szCs w:val="22"/>
        </w:rPr>
        <w:t xml:space="preserve"> </w:t>
      </w:r>
      <w:r w:rsidRPr="00C324DB">
        <w:rPr>
          <w:rFonts w:ascii="Aptos" w:hAnsi="Aptos"/>
          <w:b/>
          <w:bCs/>
          <w:sz w:val="22"/>
          <w:szCs w:val="22"/>
        </w:rPr>
        <w:t>Department</w:t>
      </w:r>
      <w:r w:rsidRPr="00C324DB">
        <w:rPr>
          <w:rFonts w:ascii="Aptos" w:hAnsi="Aptos"/>
          <w:b/>
          <w:bCs/>
          <w:spacing w:val="-1"/>
          <w:sz w:val="22"/>
          <w:szCs w:val="22"/>
        </w:rPr>
        <w:t xml:space="preserve"> </w:t>
      </w:r>
      <w:r w:rsidRPr="00C324DB">
        <w:rPr>
          <w:rFonts w:ascii="Aptos" w:hAnsi="Aptos"/>
          <w:b/>
          <w:bCs/>
          <w:sz w:val="22"/>
          <w:szCs w:val="22"/>
        </w:rPr>
        <w:t>of</w:t>
      </w:r>
      <w:r w:rsidRPr="00C324DB">
        <w:rPr>
          <w:rFonts w:ascii="Aptos" w:hAnsi="Aptos"/>
          <w:b/>
          <w:bCs/>
          <w:spacing w:val="-3"/>
          <w:sz w:val="22"/>
          <w:szCs w:val="22"/>
        </w:rPr>
        <w:t xml:space="preserve"> </w:t>
      </w:r>
      <w:r w:rsidRPr="00C324DB">
        <w:rPr>
          <w:rFonts w:ascii="Aptos" w:hAnsi="Aptos"/>
          <w:b/>
          <w:bCs/>
          <w:sz w:val="22"/>
          <w:szCs w:val="22"/>
        </w:rPr>
        <w:t>Professional</w:t>
      </w:r>
      <w:r w:rsidRPr="00C324DB">
        <w:rPr>
          <w:rFonts w:ascii="Aptos" w:hAnsi="Aptos"/>
          <w:b/>
          <w:bCs/>
          <w:spacing w:val="-5"/>
          <w:sz w:val="22"/>
          <w:szCs w:val="22"/>
        </w:rPr>
        <w:t xml:space="preserve"> </w:t>
      </w:r>
      <w:r w:rsidRPr="00C324DB">
        <w:rPr>
          <w:rFonts w:ascii="Aptos" w:hAnsi="Aptos"/>
          <w:b/>
          <w:bCs/>
          <w:sz w:val="22"/>
          <w:szCs w:val="22"/>
        </w:rPr>
        <w:t>and</w:t>
      </w:r>
      <w:r w:rsidRPr="00C324DB">
        <w:rPr>
          <w:rFonts w:ascii="Aptos" w:hAnsi="Aptos"/>
          <w:b/>
          <w:bCs/>
          <w:spacing w:val="-4"/>
          <w:sz w:val="22"/>
          <w:szCs w:val="22"/>
        </w:rPr>
        <w:t xml:space="preserve"> </w:t>
      </w:r>
      <w:r w:rsidRPr="00C324DB">
        <w:rPr>
          <w:rFonts w:ascii="Aptos" w:hAnsi="Aptos"/>
          <w:b/>
          <w:bCs/>
          <w:sz w:val="22"/>
          <w:szCs w:val="22"/>
        </w:rPr>
        <w:t>Financial</w:t>
      </w:r>
      <w:r w:rsidRPr="00C324DB">
        <w:rPr>
          <w:rFonts w:ascii="Aptos" w:hAnsi="Aptos"/>
          <w:b/>
          <w:bCs/>
          <w:spacing w:val="-3"/>
          <w:sz w:val="22"/>
          <w:szCs w:val="22"/>
        </w:rPr>
        <w:t xml:space="preserve"> </w:t>
      </w:r>
      <w:r w:rsidRPr="00C324DB">
        <w:rPr>
          <w:rFonts w:ascii="Aptos" w:hAnsi="Aptos"/>
          <w:b/>
          <w:bCs/>
          <w:sz w:val="22"/>
          <w:szCs w:val="22"/>
        </w:rPr>
        <w:t>Regulation,</w:t>
      </w:r>
      <w:r w:rsidRPr="00C324DB">
        <w:rPr>
          <w:rFonts w:ascii="Aptos" w:hAnsi="Aptos"/>
          <w:b/>
          <w:bCs/>
          <w:spacing w:val="-4"/>
          <w:sz w:val="22"/>
          <w:szCs w:val="22"/>
        </w:rPr>
        <w:t xml:space="preserve"> </w:t>
      </w:r>
      <w:r w:rsidRPr="00C324DB">
        <w:rPr>
          <w:rFonts w:ascii="Aptos" w:hAnsi="Aptos"/>
          <w:b/>
          <w:bCs/>
          <w:sz w:val="22"/>
          <w:szCs w:val="22"/>
        </w:rPr>
        <w:t>Office</w:t>
      </w:r>
      <w:r w:rsidRPr="00C324DB">
        <w:rPr>
          <w:rFonts w:ascii="Aptos" w:hAnsi="Aptos"/>
          <w:b/>
          <w:bCs/>
          <w:spacing w:val="-8"/>
          <w:sz w:val="22"/>
          <w:szCs w:val="22"/>
        </w:rPr>
        <w:t xml:space="preserve"> </w:t>
      </w:r>
      <w:r w:rsidRPr="00C324DB">
        <w:rPr>
          <w:rFonts w:ascii="Aptos" w:hAnsi="Aptos"/>
          <w:b/>
          <w:bCs/>
          <w:sz w:val="22"/>
          <w:szCs w:val="22"/>
        </w:rPr>
        <w:t>of</w:t>
      </w:r>
      <w:r w:rsidRPr="00C324DB">
        <w:rPr>
          <w:rFonts w:ascii="Aptos" w:hAnsi="Aptos"/>
          <w:b/>
          <w:bCs/>
          <w:spacing w:val="-1"/>
          <w:sz w:val="22"/>
          <w:szCs w:val="22"/>
        </w:rPr>
        <w:t xml:space="preserve"> </w:t>
      </w:r>
      <w:r w:rsidRPr="00C324DB">
        <w:rPr>
          <w:rFonts w:ascii="Aptos" w:hAnsi="Aptos"/>
          <w:b/>
          <w:bCs/>
          <w:sz w:val="22"/>
          <w:szCs w:val="22"/>
        </w:rPr>
        <w:t>Professional</w:t>
      </w:r>
      <w:r w:rsidRPr="00C324DB">
        <w:rPr>
          <w:rFonts w:ascii="Aptos" w:hAnsi="Aptos"/>
          <w:b/>
          <w:bCs/>
          <w:spacing w:val="-5"/>
          <w:sz w:val="22"/>
          <w:szCs w:val="22"/>
        </w:rPr>
        <w:t xml:space="preserve"> </w:t>
      </w:r>
      <w:r w:rsidRPr="00C324DB">
        <w:rPr>
          <w:rFonts w:ascii="Aptos" w:hAnsi="Aptos"/>
          <w:b/>
          <w:bCs/>
          <w:sz w:val="22"/>
          <w:szCs w:val="22"/>
        </w:rPr>
        <w:t>and Occupational Regulation, Maine Board of Pharmacy</w:t>
      </w:r>
    </w:p>
    <w:p w14:paraId="03EE83EE" w14:textId="43D5D614" w:rsidR="004C00F1" w:rsidRPr="00C324DB" w:rsidRDefault="004C00F1" w:rsidP="004D5447">
      <w:pPr>
        <w:pStyle w:val="BodyText"/>
        <w:spacing w:after="0"/>
        <w:rPr>
          <w:rFonts w:ascii="Aptos" w:hAnsi="Aptos"/>
          <w:b/>
          <w:bCs/>
          <w:sz w:val="22"/>
          <w:szCs w:val="22"/>
        </w:rPr>
      </w:pPr>
      <w:r w:rsidRPr="00C324DB">
        <w:rPr>
          <w:rFonts w:ascii="Aptos" w:hAnsi="Aptos"/>
          <w:b/>
          <w:bCs/>
          <w:sz w:val="22"/>
          <w:szCs w:val="22"/>
        </w:rPr>
        <w:t>CHAPTER</w:t>
      </w:r>
      <w:r w:rsidRPr="00C324DB">
        <w:rPr>
          <w:rFonts w:ascii="Aptos" w:hAnsi="Aptos"/>
          <w:b/>
          <w:bCs/>
          <w:spacing w:val="-10"/>
          <w:sz w:val="22"/>
          <w:szCs w:val="22"/>
        </w:rPr>
        <w:t xml:space="preserve"> </w:t>
      </w:r>
      <w:r w:rsidRPr="00C324DB">
        <w:rPr>
          <w:rFonts w:ascii="Aptos" w:hAnsi="Aptos"/>
          <w:b/>
          <w:bCs/>
          <w:sz w:val="22"/>
          <w:szCs w:val="22"/>
        </w:rPr>
        <w:t>NUMBER</w:t>
      </w:r>
      <w:r w:rsidRPr="00C324DB">
        <w:rPr>
          <w:rFonts w:ascii="Aptos" w:hAnsi="Aptos"/>
          <w:b/>
          <w:bCs/>
          <w:spacing w:val="-9"/>
          <w:sz w:val="22"/>
          <w:szCs w:val="22"/>
        </w:rPr>
        <w:t xml:space="preserve"> </w:t>
      </w:r>
      <w:r w:rsidRPr="00C324DB">
        <w:rPr>
          <w:rFonts w:ascii="Aptos" w:hAnsi="Aptos"/>
          <w:b/>
          <w:bCs/>
          <w:sz w:val="22"/>
          <w:szCs w:val="22"/>
        </w:rPr>
        <w:t>AND</w:t>
      </w:r>
      <w:r w:rsidRPr="00C324DB">
        <w:rPr>
          <w:rFonts w:ascii="Aptos" w:hAnsi="Aptos"/>
          <w:b/>
          <w:bCs/>
          <w:spacing w:val="-9"/>
          <w:sz w:val="22"/>
          <w:szCs w:val="22"/>
        </w:rPr>
        <w:t xml:space="preserve"> </w:t>
      </w:r>
      <w:r w:rsidRPr="00C324DB">
        <w:rPr>
          <w:rFonts w:ascii="Aptos" w:hAnsi="Aptos"/>
          <w:b/>
          <w:bCs/>
          <w:spacing w:val="-2"/>
          <w:sz w:val="22"/>
          <w:szCs w:val="22"/>
        </w:rPr>
        <w:t xml:space="preserve">TITLE: </w:t>
      </w:r>
      <w:r w:rsidRPr="00C324DB">
        <w:rPr>
          <w:rFonts w:ascii="Aptos" w:hAnsi="Aptos"/>
          <w:b/>
          <w:bCs/>
          <w:sz w:val="22"/>
          <w:szCs w:val="22"/>
        </w:rPr>
        <w:t>Chapter</w:t>
      </w:r>
      <w:r w:rsidRPr="00C324DB">
        <w:rPr>
          <w:rFonts w:ascii="Aptos" w:hAnsi="Aptos"/>
          <w:b/>
          <w:bCs/>
          <w:spacing w:val="-16"/>
          <w:sz w:val="22"/>
          <w:szCs w:val="22"/>
        </w:rPr>
        <w:t xml:space="preserve"> </w:t>
      </w:r>
      <w:r w:rsidRPr="00C324DB">
        <w:rPr>
          <w:rFonts w:ascii="Aptos" w:hAnsi="Aptos"/>
          <w:b/>
          <w:bCs/>
          <w:sz w:val="22"/>
          <w:szCs w:val="22"/>
        </w:rPr>
        <w:t>43: Prescribing,</w:t>
      </w:r>
      <w:r w:rsidRPr="00C324DB">
        <w:rPr>
          <w:rFonts w:ascii="Aptos" w:hAnsi="Aptos"/>
          <w:b/>
          <w:bCs/>
          <w:spacing w:val="-17"/>
          <w:sz w:val="22"/>
          <w:szCs w:val="22"/>
        </w:rPr>
        <w:t xml:space="preserve"> </w:t>
      </w:r>
      <w:r w:rsidRPr="00C324DB">
        <w:rPr>
          <w:rFonts w:ascii="Aptos" w:hAnsi="Aptos"/>
          <w:b/>
          <w:bCs/>
          <w:sz w:val="22"/>
          <w:szCs w:val="22"/>
        </w:rPr>
        <w:t>Dispensing</w:t>
      </w:r>
      <w:r w:rsidRPr="00C324DB">
        <w:rPr>
          <w:rFonts w:ascii="Aptos" w:hAnsi="Aptos"/>
          <w:b/>
          <w:bCs/>
          <w:spacing w:val="-14"/>
          <w:sz w:val="22"/>
          <w:szCs w:val="22"/>
        </w:rPr>
        <w:t xml:space="preserve"> </w:t>
      </w:r>
      <w:r w:rsidRPr="00C324DB">
        <w:rPr>
          <w:rFonts w:ascii="Aptos" w:hAnsi="Aptos"/>
          <w:b/>
          <w:bCs/>
          <w:sz w:val="22"/>
          <w:szCs w:val="22"/>
        </w:rPr>
        <w:t>and</w:t>
      </w:r>
      <w:r w:rsidRPr="00C324DB">
        <w:rPr>
          <w:rFonts w:ascii="Aptos" w:hAnsi="Aptos"/>
          <w:b/>
          <w:bCs/>
          <w:spacing w:val="-14"/>
          <w:sz w:val="22"/>
          <w:szCs w:val="22"/>
        </w:rPr>
        <w:t xml:space="preserve"> </w:t>
      </w:r>
      <w:r w:rsidRPr="00C324DB">
        <w:rPr>
          <w:rFonts w:ascii="Aptos" w:hAnsi="Aptos"/>
          <w:b/>
          <w:bCs/>
          <w:sz w:val="22"/>
          <w:szCs w:val="22"/>
        </w:rPr>
        <w:t>Administering</w:t>
      </w:r>
      <w:r w:rsidRPr="00C324DB">
        <w:rPr>
          <w:rFonts w:ascii="Aptos" w:hAnsi="Aptos"/>
          <w:b/>
          <w:bCs/>
          <w:spacing w:val="-14"/>
          <w:sz w:val="22"/>
          <w:szCs w:val="22"/>
        </w:rPr>
        <w:t xml:space="preserve"> </w:t>
      </w:r>
      <w:r w:rsidRPr="00C324DB">
        <w:rPr>
          <w:rFonts w:ascii="Aptos" w:hAnsi="Aptos"/>
          <w:b/>
          <w:bCs/>
          <w:sz w:val="22"/>
          <w:szCs w:val="22"/>
        </w:rPr>
        <w:t>HIV</w:t>
      </w:r>
      <w:r w:rsidRPr="00C324DB">
        <w:rPr>
          <w:rFonts w:ascii="Aptos" w:hAnsi="Aptos"/>
          <w:b/>
          <w:bCs/>
          <w:spacing w:val="-15"/>
          <w:sz w:val="22"/>
          <w:szCs w:val="22"/>
        </w:rPr>
        <w:t xml:space="preserve"> </w:t>
      </w:r>
      <w:r w:rsidRPr="00C324DB">
        <w:rPr>
          <w:rFonts w:ascii="Aptos" w:hAnsi="Aptos"/>
          <w:b/>
          <w:bCs/>
          <w:sz w:val="22"/>
          <w:szCs w:val="22"/>
        </w:rPr>
        <w:t>Prevention</w:t>
      </w:r>
      <w:r w:rsidRPr="00C324DB">
        <w:rPr>
          <w:rFonts w:ascii="Aptos" w:hAnsi="Aptos"/>
          <w:b/>
          <w:bCs/>
          <w:spacing w:val="-14"/>
          <w:sz w:val="22"/>
          <w:szCs w:val="22"/>
        </w:rPr>
        <w:t xml:space="preserve"> </w:t>
      </w:r>
      <w:r w:rsidRPr="00C324DB">
        <w:rPr>
          <w:rFonts w:ascii="Aptos" w:hAnsi="Aptos"/>
          <w:b/>
          <w:bCs/>
          <w:sz w:val="22"/>
          <w:szCs w:val="22"/>
        </w:rPr>
        <w:t>Drugs</w:t>
      </w:r>
      <w:r w:rsidRPr="00C324DB">
        <w:rPr>
          <w:rFonts w:ascii="Aptos" w:hAnsi="Aptos"/>
          <w:b/>
          <w:bCs/>
          <w:spacing w:val="-14"/>
          <w:sz w:val="22"/>
          <w:szCs w:val="22"/>
        </w:rPr>
        <w:t xml:space="preserve"> </w:t>
      </w:r>
      <w:r w:rsidRPr="00C324DB">
        <w:rPr>
          <w:rFonts w:ascii="Aptos" w:hAnsi="Aptos"/>
          <w:b/>
          <w:bCs/>
          <w:sz w:val="22"/>
          <w:szCs w:val="22"/>
        </w:rPr>
        <w:t xml:space="preserve">(New) </w:t>
      </w:r>
    </w:p>
    <w:p w14:paraId="2FBBC6E7" w14:textId="77777777" w:rsidR="004C00F1" w:rsidRPr="00C324DB" w:rsidRDefault="004C00F1" w:rsidP="004D5447">
      <w:pPr>
        <w:pStyle w:val="BodyText"/>
        <w:spacing w:after="0"/>
        <w:rPr>
          <w:rFonts w:ascii="Aptos" w:hAnsi="Aptos"/>
          <w:b/>
          <w:bCs/>
          <w:sz w:val="22"/>
          <w:szCs w:val="22"/>
        </w:rPr>
      </w:pPr>
      <w:r w:rsidRPr="00C324DB">
        <w:rPr>
          <w:rFonts w:ascii="Aptos" w:hAnsi="Aptos"/>
          <w:b/>
          <w:bCs/>
          <w:sz w:val="22"/>
          <w:szCs w:val="22"/>
        </w:rPr>
        <w:t xml:space="preserve">TYPE OF RULE: Routine Technical </w:t>
      </w:r>
    </w:p>
    <w:p w14:paraId="6D2F84C8" w14:textId="1275249C" w:rsidR="004C00F1" w:rsidRPr="00C324DB" w:rsidRDefault="004C00F1" w:rsidP="004D5447">
      <w:pPr>
        <w:pStyle w:val="BodyText"/>
        <w:spacing w:after="0"/>
        <w:rPr>
          <w:rFonts w:ascii="Aptos" w:hAnsi="Aptos"/>
          <w:b/>
          <w:bCs/>
          <w:sz w:val="22"/>
          <w:szCs w:val="22"/>
        </w:rPr>
      </w:pPr>
      <w:r w:rsidRPr="00C324DB">
        <w:rPr>
          <w:rFonts w:ascii="Aptos" w:hAnsi="Aptos"/>
          <w:b/>
          <w:bCs/>
          <w:sz w:val="22"/>
          <w:szCs w:val="22"/>
        </w:rPr>
        <w:t>PROPOSED RULE NUMBER: 2024-P203</w:t>
      </w:r>
    </w:p>
    <w:p w14:paraId="2248E91B" w14:textId="11E5ECA3" w:rsidR="004C00F1" w:rsidRPr="00C324DB" w:rsidRDefault="004C00F1" w:rsidP="004D5447">
      <w:pPr>
        <w:pStyle w:val="BodyText"/>
        <w:spacing w:after="0"/>
        <w:rPr>
          <w:rFonts w:ascii="Aptos" w:hAnsi="Aptos"/>
          <w:sz w:val="22"/>
          <w:szCs w:val="22"/>
        </w:rPr>
      </w:pPr>
      <w:r w:rsidRPr="00C324DB">
        <w:rPr>
          <w:rFonts w:ascii="Aptos" w:hAnsi="Aptos"/>
          <w:b/>
          <w:bCs/>
          <w:sz w:val="22"/>
          <w:szCs w:val="22"/>
        </w:rPr>
        <w:t>BRIEF</w:t>
      </w:r>
      <w:r w:rsidRPr="00C324DB">
        <w:rPr>
          <w:rFonts w:ascii="Aptos" w:hAnsi="Aptos"/>
          <w:b/>
          <w:bCs/>
          <w:spacing w:val="-10"/>
          <w:sz w:val="22"/>
          <w:szCs w:val="22"/>
        </w:rPr>
        <w:t xml:space="preserve"> </w:t>
      </w:r>
      <w:r w:rsidRPr="00C324DB">
        <w:rPr>
          <w:rFonts w:ascii="Aptos" w:hAnsi="Aptos"/>
          <w:b/>
          <w:bCs/>
          <w:spacing w:val="-2"/>
          <w:sz w:val="22"/>
          <w:szCs w:val="22"/>
        </w:rPr>
        <w:t>SUMMARY:</w:t>
      </w:r>
      <w:r>
        <w:rPr>
          <w:rFonts w:ascii="Aptos" w:hAnsi="Aptos"/>
          <w:spacing w:val="-2"/>
          <w:sz w:val="22"/>
          <w:szCs w:val="22"/>
        </w:rPr>
        <w:t xml:space="preserve"> </w:t>
      </w:r>
      <w:r w:rsidRPr="00C324DB">
        <w:rPr>
          <w:rFonts w:ascii="Aptos" w:hAnsi="Aptos"/>
          <w:sz w:val="22"/>
          <w:szCs w:val="22"/>
        </w:rPr>
        <w:t>Public Law</w:t>
      </w:r>
      <w:r w:rsidRPr="00C324DB">
        <w:rPr>
          <w:rFonts w:ascii="Aptos" w:hAnsi="Aptos"/>
          <w:spacing w:val="-7"/>
          <w:sz w:val="22"/>
          <w:szCs w:val="22"/>
        </w:rPr>
        <w:t xml:space="preserve"> </w:t>
      </w:r>
      <w:r w:rsidRPr="00C324DB">
        <w:rPr>
          <w:rFonts w:ascii="Aptos" w:hAnsi="Aptos"/>
          <w:sz w:val="22"/>
          <w:szCs w:val="22"/>
        </w:rPr>
        <w:t>2021</w:t>
      </w:r>
      <w:r w:rsidRPr="00C324DB">
        <w:rPr>
          <w:rFonts w:ascii="Aptos" w:hAnsi="Aptos"/>
          <w:spacing w:val="-4"/>
          <w:sz w:val="22"/>
          <w:szCs w:val="22"/>
        </w:rPr>
        <w:t xml:space="preserve"> </w:t>
      </w:r>
      <w:r w:rsidRPr="00C324DB">
        <w:rPr>
          <w:rFonts w:ascii="Aptos" w:hAnsi="Aptos"/>
          <w:sz w:val="22"/>
          <w:szCs w:val="22"/>
        </w:rPr>
        <w:t>Chapter</w:t>
      </w:r>
      <w:r w:rsidRPr="00C324DB">
        <w:rPr>
          <w:rFonts w:ascii="Aptos" w:hAnsi="Aptos"/>
          <w:spacing w:val="-3"/>
          <w:sz w:val="22"/>
          <w:szCs w:val="22"/>
        </w:rPr>
        <w:t xml:space="preserve"> </w:t>
      </w:r>
      <w:r w:rsidRPr="00C324DB">
        <w:rPr>
          <w:rFonts w:ascii="Aptos" w:hAnsi="Aptos"/>
          <w:sz w:val="22"/>
          <w:szCs w:val="22"/>
        </w:rPr>
        <w:t>265</w:t>
      </w:r>
      <w:r w:rsidRPr="00C324DB">
        <w:rPr>
          <w:rFonts w:ascii="Aptos" w:hAnsi="Aptos"/>
          <w:spacing w:val="-4"/>
          <w:sz w:val="22"/>
          <w:szCs w:val="22"/>
        </w:rPr>
        <w:t xml:space="preserve"> </w:t>
      </w:r>
      <w:r w:rsidRPr="00C324DB">
        <w:rPr>
          <w:rFonts w:ascii="Aptos" w:hAnsi="Aptos"/>
          <w:sz w:val="22"/>
          <w:szCs w:val="22"/>
        </w:rPr>
        <w:t>was</w:t>
      </w:r>
      <w:r w:rsidRPr="00C324DB">
        <w:rPr>
          <w:rFonts w:ascii="Aptos" w:hAnsi="Aptos"/>
          <w:spacing w:val="-11"/>
          <w:sz w:val="22"/>
          <w:szCs w:val="22"/>
        </w:rPr>
        <w:t xml:space="preserve"> </w:t>
      </w:r>
      <w:r w:rsidRPr="00C324DB">
        <w:rPr>
          <w:rFonts w:ascii="Aptos" w:hAnsi="Aptos"/>
          <w:sz w:val="22"/>
          <w:szCs w:val="22"/>
        </w:rPr>
        <w:t>enacted</w:t>
      </w:r>
      <w:r w:rsidRPr="00C324DB">
        <w:rPr>
          <w:rFonts w:ascii="Aptos" w:hAnsi="Aptos"/>
          <w:spacing w:val="-12"/>
          <w:sz w:val="22"/>
          <w:szCs w:val="22"/>
        </w:rPr>
        <w:t xml:space="preserve"> </w:t>
      </w:r>
      <w:r w:rsidRPr="00C324DB">
        <w:rPr>
          <w:rFonts w:ascii="Aptos" w:hAnsi="Aptos"/>
          <w:sz w:val="22"/>
          <w:szCs w:val="22"/>
        </w:rPr>
        <w:t>to</w:t>
      </w:r>
      <w:r w:rsidRPr="00C324DB">
        <w:rPr>
          <w:rFonts w:ascii="Aptos" w:hAnsi="Aptos"/>
          <w:spacing w:val="-12"/>
          <w:sz w:val="22"/>
          <w:szCs w:val="22"/>
        </w:rPr>
        <w:t xml:space="preserve"> </w:t>
      </w:r>
      <w:r w:rsidRPr="00C324DB">
        <w:rPr>
          <w:rFonts w:ascii="Aptos" w:hAnsi="Aptos"/>
          <w:sz w:val="22"/>
          <w:szCs w:val="22"/>
        </w:rPr>
        <w:t>establish</w:t>
      </w:r>
      <w:r w:rsidRPr="00C324DB">
        <w:rPr>
          <w:rFonts w:ascii="Aptos" w:hAnsi="Aptos"/>
          <w:spacing w:val="-4"/>
          <w:sz w:val="22"/>
          <w:szCs w:val="22"/>
        </w:rPr>
        <w:t xml:space="preserve"> </w:t>
      </w:r>
      <w:r w:rsidRPr="00C324DB">
        <w:rPr>
          <w:rFonts w:ascii="Aptos" w:hAnsi="Aptos"/>
          <w:sz w:val="22"/>
          <w:szCs w:val="22"/>
        </w:rPr>
        <w:t>standards</w:t>
      </w:r>
      <w:r w:rsidRPr="00C324DB">
        <w:rPr>
          <w:rFonts w:ascii="Aptos" w:hAnsi="Aptos"/>
          <w:spacing w:val="-8"/>
          <w:sz w:val="22"/>
          <w:szCs w:val="22"/>
        </w:rPr>
        <w:t xml:space="preserve"> </w:t>
      </w:r>
      <w:r w:rsidRPr="00C324DB">
        <w:rPr>
          <w:rFonts w:ascii="Aptos" w:hAnsi="Aptos"/>
          <w:sz w:val="22"/>
          <w:szCs w:val="22"/>
        </w:rPr>
        <w:t>authorizing pharmacists to prescribe, dispense and administer HIV prevention drugs, set adequate training requirements and protocols for when</w:t>
      </w:r>
      <w:r w:rsidRPr="00C324DB">
        <w:rPr>
          <w:rFonts w:ascii="Aptos" w:hAnsi="Aptos"/>
          <w:spacing w:val="-12"/>
          <w:sz w:val="22"/>
          <w:szCs w:val="22"/>
        </w:rPr>
        <w:t xml:space="preserve"> </w:t>
      </w:r>
      <w:r w:rsidRPr="00C324DB">
        <w:rPr>
          <w:rFonts w:ascii="Aptos" w:hAnsi="Aptos"/>
          <w:sz w:val="22"/>
          <w:szCs w:val="22"/>
        </w:rPr>
        <w:t>there</w:t>
      </w:r>
      <w:r w:rsidRPr="00C324DB">
        <w:rPr>
          <w:rFonts w:ascii="Aptos" w:hAnsi="Aptos"/>
          <w:spacing w:val="-14"/>
          <w:sz w:val="22"/>
          <w:szCs w:val="22"/>
        </w:rPr>
        <w:t xml:space="preserve"> </w:t>
      </w:r>
      <w:r w:rsidRPr="00C324DB">
        <w:rPr>
          <w:rFonts w:ascii="Aptos" w:hAnsi="Aptos"/>
          <w:sz w:val="22"/>
          <w:szCs w:val="22"/>
        </w:rPr>
        <w:t>is</w:t>
      </w:r>
      <w:r w:rsidRPr="00C324DB">
        <w:rPr>
          <w:rFonts w:ascii="Aptos" w:hAnsi="Aptos"/>
          <w:spacing w:val="-11"/>
          <w:sz w:val="22"/>
          <w:szCs w:val="22"/>
        </w:rPr>
        <w:t xml:space="preserve"> </w:t>
      </w:r>
      <w:r w:rsidRPr="00C324DB">
        <w:rPr>
          <w:rFonts w:ascii="Aptos" w:hAnsi="Aptos"/>
          <w:sz w:val="22"/>
          <w:szCs w:val="22"/>
        </w:rPr>
        <w:t>no</w:t>
      </w:r>
      <w:r w:rsidRPr="00C324DB">
        <w:rPr>
          <w:rFonts w:ascii="Aptos" w:hAnsi="Aptos"/>
          <w:spacing w:val="-9"/>
          <w:sz w:val="22"/>
          <w:szCs w:val="22"/>
        </w:rPr>
        <w:t xml:space="preserve"> </w:t>
      </w:r>
      <w:r w:rsidRPr="00C324DB">
        <w:rPr>
          <w:rFonts w:ascii="Aptos" w:hAnsi="Aptos"/>
          <w:sz w:val="22"/>
          <w:szCs w:val="22"/>
        </w:rPr>
        <w:t>prescription</w:t>
      </w:r>
      <w:r w:rsidRPr="00C324DB">
        <w:rPr>
          <w:rFonts w:ascii="Aptos" w:hAnsi="Aptos"/>
          <w:spacing w:val="-9"/>
          <w:sz w:val="22"/>
          <w:szCs w:val="22"/>
        </w:rPr>
        <w:t xml:space="preserve"> </w:t>
      </w:r>
      <w:r w:rsidRPr="00C324DB">
        <w:rPr>
          <w:rFonts w:ascii="Aptos" w:hAnsi="Aptos"/>
          <w:sz w:val="22"/>
          <w:szCs w:val="22"/>
        </w:rPr>
        <w:t>drug</w:t>
      </w:r>
      <w:r w:rsidRPr="00C324DB">
        <w:rPr>
          <w:rFonts w:ascii="Aptos" w:hAnsi="Aptos"/>
          <w:spacing w:val="-9"/>
          <w:sz w:val="22"/>
          <w:szCs w:val="22"/>
        </w:rPr>
        <w:t xml:space="preserve"> </w:t>
      </w:r>
      <w:r w:rsidRPr="00C324DB">
        <w:rPr>
          <w:rFonts w:ascii="Aptos" w:hAnsi="Aptos"/>
          <w:sz w:val="22"/>
          <w:szCs w:val="22"/>
        </w:rPr>
        <w:t>order,</w:t>
      </w:r>
      <w:r w:rsidRPr="00C324DB">
        <w:rPr>
          <w:rFonts w:ascii="Aptos" w:hAnsi="Aptos"/>
          <w:spacing w:val="-9"/>
          <w:sz w:val="22"/>
          <w:szCs w:val="22"/>
        </w:rPr>
        <w:t xml:space="preserve"> </w:t>
      </w:r>
      <w:r w:rsidRPr="00C324DB">
        <w:rPr>
          <w:rFonts w:ascii="Aptos" w:hAnsi="Aptos"/>
          <w:sz w:val="22"/>
          <w:szCs w:val="22"/>
        </w:rPr>
        <w:t>standing</w:t>
      </w:r>
      <w:r w:rsidRPr="00C324DB">
        <w:rPr>
          <w:rFonts w:ascii="Aptos" w:hAnsi="Aptos"/>
          <w:spacing w:val="-12"/>
          <w:sz w:val="22"/>
          <w:szCs w:val="22"/>
        </w:rPr>
        <w:t xml:space="preserve"> </w:t>
      </w:r>
      <w:r w:rsidRPr="00C324DB">
        <w:rPr>
          <w:rFonts w:ascii="Aptos" w:hAnsi="Aptos"/>
          <w:sz w:val="22"/>
          <w:szCs w:val="22"/>
        </w:rPr>
        <w:t>order</w:t>
      </w:r>
      <w:r w:rsidRPr="00C324DB">
        <w:rPr>
          <w:rFonts w:ascii="Aptos" w:hAnsi="Aptos"/>
          <w:spacing w:val="-13"/>
          <w:sz w:val="22"/>
          <w:szCs w:val="22"/>
        </w:rPr>
        <w:t xml:space="preserve"> </w:t>
      </w:r>
      <w:r w:rsidRPr="00C324DB">
        <w:rPr>
          <w:rFonts w:ascii="Aptos" w:hAnsi="Aptos"/>
          <w:sz w:val="22"/>
          <w:szCs w:val="22"/>
        </w:rPr>
        <w:t>or</w:t>
      </w:r>
      <w:r w:rsidRPr="00C324DB">
        <w:rPr>
          <w:rFonts w:ascii="Aptos" w:hAnsi="Aptos"/>
          <w:spacing w:val="-11"/>
          <w:sz w:val="22"/>
          <w:szCs w:val="22"/>
        </w:rPr>
        <w:t xml:space="preserve"> </w:t>
      </w:r>
      <w:r w:rsidRPr="00C324DB">
        <w:rPr>
          <w:rFonts w:ascii="Aptos" w:hAnsi="Aptos"/>
          <w:sz w:val="22"/>
          <w:szCs w:val="22"/>
        </w:rPr>
        <w:t>collaborative practice agreement.</w:t>
      </w:r>
      <w:r w:rsidRPr="00C324DB">
        <w:rPr>
          <w:rFonts w:ascii="Aptos" w:hAnsi="Aptos"/>
          <w:spacing w:val="-1"/>
          <w:sz w:val="22"/>
          <w:szCs w:val="22"/>
        </w:rPr>
        <w:t xml:space="preserve"> </w:t>
      </w:r>
      <w:r w:rsidRPr="00C324DB">
        <w:rPr>
          <w:rFonts w:ascii="Aptos" w:hAnsi="Aptos"/>
          <w:sz w:val="22"/>
          <w:szCs w:val="22"/>
        </w:rPr>
        <w:t xml:space="preserve">The board held a public hearing on August 1, </w:t>
      </w:r>
      <w:proofErr w:type="gramStart"/>
      <w:r w:rsidRPr="00C324DB">
        <w:rPr>
          <w:rFonts w:ascii="Aptos" w:hAnsi="Aptos"/>
          <w:sz w:val="22"/>
          <w:szCs w:val="22"/>
        </w:rPr>
        <w:t>2024</w:t>
      </w:r>
      <w:proofErr w:type="gramEnd"/>
      <w:r w:rsidRPr="00C324DB">
        <w:rPr>
          <w:rFonts w:ascii="Aptos" w:hAnsi="Aptos"/>
          <w:sz w:val="22"/>
          <w:szCs w:val="22"/>
        </w:rPr>
        <w:t xml:space="preserve"> and collected public comments on the initial set of proposed rules.</w:t>
      </w:r>
      <w:r w:rsidRPr="00C324DB">
        <w:rPr>
          <w:rFonts w:ascii="Aptos" w:hAnsi="Aptos"/>
          <w:spacing w:val="40"/>
          <w:sz w:val="22"/>
          <w:szCs w:val="22"/>
        </w:rPr>
        <w:t xml:space="preserve"> </w:t>
      </w:r>
      <w:r w:rsidRPr="00C324DB">
        <w:rPr>
          <w:rFonts w:ascii="Aptos" w:hAnsi="Aptos"/>
          <w:sz w:val="22"/>
          <w:szCs w:val="22"/>
        </w:rPr>
        <w:t>From the public comment received, the board intends to adopt rules which are substantially different from the proposed rule and, therefore, the board is requesting comments from the public on the revised proposed rules, including the proposes Appendix 1 and Appendix 2 as its protocols.</w:t>
      </w:r>
    </w:p>
    <w:p w14:paraId="608C035E" w14:textId="77777777" w:rsidR="004C00F1" w:rsidRDefault="004C00F1" w:rsidP="004D5447">
      <w:pPr>
        <w:pStyle w:val="BodyText"/>
        <w:spacing w:after="0"/>
        <w:ind w:right="2833"/>
        <w:rPr>
          <w:rFonts w:ascii="Aptos" w:hAnsi="Aptos"/>
          <w:sz w:val="22"/>
          <w:szCs w:val="22"/>
        </w:rPr>
      </w:pPr>
      <w:r w:rsidRPr="00C324DB">
        <w:rPr>
          <w:rFonts w:ascii="Aptos" w:hAnsi="Aptos"/>
          <w:b/>
          <w:bCs/>
          <w:sz w:val="22"/>
          <w:szCs w:val="22"/>
        </w:rPr>
        <w:t>PUBLIC HEARING</w:t>
      </w:r>
      <w:r w:rsidRPr="00C324DB">
        <w:rPr>
          <w:rFonts w:ascii="Aptos" w:hAnsi="Aptos"/>
          <w:sz w:val="22"/>
          <w:szCs w:val="22"/>
        </w:rPr>
        <w:t xml:space="preserve"> </w:t>
      </w:r>
      <w:r w:rsidRPr="00C324DB">
        <w:rPr>
          <w:rFonts w:ascii="Aptos" w:hAnsi="Aptos"/>
          <w:i/>
          <w:sz w:val="22"/>
          <w:szCs w:val="22"/>
        </w:rPr>
        <w:t>(if any)</w:t>
      </w:r>
      <w:r w:rsidRPr="00C324DB">
        <w:rPr>
          <w:rFonts w:ascii="Aptos" w:hAnsi="Aptos"/>
          <w:sz w:val="22"/>
          <w:szCs w:val="22"/>
        </w:rPr>
        <w:t>:</w:t>
      </w:r>
      <w:r w:rsidRPr="00C324DB">
        <w:rPr>
          <w:rFonts w:ascii="Aptos" w:hAnsi="Aptos"/>
          <w:spacing w:val="40"/>
          <w:sz w:val="22"/>
          <w:szCs w:val="22"/>
        </w:rPr>
        <w:t xml:space="preserve"> </w:t>
      </w:r>
      <w:r w:rsidRPr="00C324DB">
        <w:rPr>
          <w:rFonts w:ascii="Aptos" w:hAnsi="Aptos"/>
          <w:sz w:val="22"/>
          <w:szCs w:val="22"/>
        </w:rPr>
        <w:t xml:space="preserve">None </w:t>
      </w:r>
    </w:p>
    <w:p w14:paraId="06434E3C" w14:textId="215BF9D4" w:rsidR="004C00F1" w:rsidRPr="00C324DB" w:rsidRDefault="004C00F1" w:rsidP="004D5447">
      <w:pPr>
        <w:pStyle w:val="BodyText"/>
        <w:spacing w:after="0"/>
        <w:ind w:right="2833"/>
        <w:rPr>
          <w:rFonts w:ascii="Aptos" w:hAnsi="Aptos"/>
          <w:sz w:val="22"/>
          <w:szCs w:val="22"/>
        </w:rPr>
      </w:pPr>
      <w:r w:rsidRPr="00C324DB">
        <w:rPr>
          <w:rFonts w:ascii="Aptos" w:hAnsi="Aptos"/>
          <w:b/>
          <w:bCs/>
          <w:sz w:val="22"/>
          <w:szCs w:val="22"/>
        </w:rPr>
        <w:lastRenderedPageBreak/>
        <w:t>COMMENT</w:t>
      </w:r>
      <w:r w:rsidRPr="00C324DB">
        <w:rPr>
          <w:rFonts w:ascii="Aptos" w:hAnsi="Aptos"/>
          <w:b/>
          <w:bCs/>
          <w:spacing w:val="-16"/>
          <w:sz w:val="22"/>
          <w:szCs w:val="22"/>
        </w:rPr>
        <w:t xml:space="preserve"> </w:t>
      </w:r>
      <w:r w:rsidRPr="00C324DB">
        <w:rPr>
          <w:rFonts w:ascii="Aptos" w:hAnsi="Aptos"/>
          <w:b/>
          <w:bCs/>
          <w:sz w:val="22"/>
          <w:szCs w:val="22"/>
        </w:rPr>
        <w:t>DEADLINE:</w:t>
      </w:r>
      <w:r w:rsidRPr="00C324DB">
        <w:rPr>
          <w:rFonts w:ascii="Aptos" w:hAnsi="Aptos"/>
          <w:spacing w:val="-14"/>
          <w:sz w:val="22"/>
          <w:szCs w:val="22"/>
        </w:rPr>
        <w:t xml:space="preserve"> </w:t>
      </w:r>
      <w:r w:rsidRPr="00C324DB">
        <w:rPr>
          <w:rFonts w:ascii="Aptos" w:hAnsi="Aptos"/>
          <w:sz w:val="22"/>
          <w:szCs w:val="22"/>
        </w:rPr>
        <w:t>Friday,</w:t>
      </w:r>
      <w:r w:rsidRPr="00C324DB">
        <w:rPr>
          <w:rFonts w:ascii="Aptos" w:hAnsi="Aptos"/>
          <w:spacing w:val="-14"/>
          <w:sz w:val="22"/>
          <w:szCs w:val="22"/>
        </w:rPr>
        <w:t xml:space="preserve"> </w:t>
      </w:r>
      <w:r w:rsidRPr="00C324DB">
        <w:rPr>
          <w:rFonts w:ascii="Aptos" w:hAnsi="Aptos"/>
          <w:sz w:val="22"/>
          <w:szCs w:val="22"/>
        </w:rPr>
        <w:t>January</w:t>
      </w:r>
      <w:r w:rsidRPr="00C324DB">
        <w:rPr>
          <w:rFonts w:ascii="Aptos" w:hAnsi="Aptos"/>
          <w:spacing w:val="-13"/>
          <w:sz w:val="22"/>
          <w:szCs w:val="22"/>
        </w:rPr>
        <w:t xml:space="preserve"> </w:t>
      </w:r>
      <w:r w:rsidRPr="00C324DB">
        <w:rPr>
          <w:rFonts w:ascii="Aptos" w:hAnsi="Aptos"/>
          <w:sz w:val="22"/>
          <w:szCs w:val="22"/>
        </w:rPr>
        <w:t>10,</w:t>
      </w:r>
      <w:r w:rsidRPr="00C324DB">
        <w:rPr>
          <w:rFonts w:ascii="Aptos" w:hAnsi="Aptos"/>
          <w:spacing w:val="-14"/>
          <w:sz w:val="22"/>
          <w:szCs w:val="22"/>
        </w:rPr>
        <w:t xml:space="preserve"> </w:t>
      </w:r>
      <w:r w:rsidRPr="00C324DB">
        <w:rPr>
          <w:rFonts w:ascii="Aptos" w:hAnsi="Aptos"/>
          <w:sz w:val="22"/>
          <w:szCs w:val="22"/>
        </w:rPr>
        <w:t>2025,</w:t>
      </w:r>
      <w:r w:rsidRPr="00C324DB">
        <w:rPr>
          <w:rFonts w:ascii="Aptos" w:hAnsi="Aptos"/>
          <w:spacing w:val="-14"/>
          <w:sz w:val="22"/>
          <w:szCs w:val="22"/>
        </w:rPr>
        <w:t xml:space="preserve"> </w:t>
      </w:r>
      <w:r w:rsidRPr="00C324DB">
        <w:rPr>
          <w:rFonts w:ascii="Aptos" w:hAnsi="Aptos"/>
          <w:sz w:val="22"/>
          <w:szCs w:val="22"/>
        </w:rPr>
        <w:t>5:00</w:t>
      </w:r>
      <w:r w:rsidRPr="00C324DB">
        <w:rPr>
          <w:rFonts w:ascii="Aptos" w:hAnsi="Aptos"/>
          <w:spacing w:val="-14"/>
          <w:sz w:val="22"/>
          <w:szCs w:val="22"/>
        </w:rPr>
        <w:t xml:space="preserve"> </w:t>
      </w:r>
      <w:r w:rsidRPr="00C324DB">
        <w:rPr>
          <w:rFonts w:ascii="Aptos" w:hAnsi="Aptos"/>
          <w:sz w:val="22"/>
          <w:szCs w:val="22"/>
        </w:rPr>
        <w:t>p.m.</w:t>
      </w:r>
      <w:r w:rsidRPr="00C324DB">
        <w:rPr>
          <w:rFonts w:ascii="Aptos" w:hAnsi="Aptos"/>
          <w:spacing w:val="-13"/>
          <w:sz w:val="22"/>
          <w:szCs w:val="22"/>
        </w:rPr>
        <w:t xml:space="preserve"> </w:t>
      </w:r>
      <w:r w:rsidRPr="00C324DB">
        <w:rPr>
          <w:rFonts w:ascii="Aptos" w:hAnsi="Aptos"/>
          <w:sz w:val="22"/>
          <w:szCs w:val="22"/>
        </w:rPr>
        <w:t>(EST)</w:t>
      </w:r>
    </w:p>
    <w:p w14:paraId="68BA0913" w14:textId="77777777" w:rsidR="004C00F1" w:rsidRDefault="004C00F1" w:rsidP="004D5447">
      <w:pPr>
        <w:pStyle w:val="BodyText"/>
        <w:spacing w:after="0"/>
        <w:ind w:right="59"/>
        <w:rPr>
          <w:rFonts w:ascii="Aptos" w:hAnsi="Aptos"/>
          <w:sz w:val="22"/>
          <w:szCs w:val="22"/>
        </w:rPr>
      </w:pPr>
      <w:r w:rsidRPr="00C324DB">
        <w:rPr>
          <w:rFonts w:ascii="Aptos" w:hAnsi="Aptos"/>
          <w:b/>
          <w:bCs/>
          <w:sz w:val="22"/>
          <w:szCs w:val="22"/>
        </w:rPr>
        <w:t>CONTACT PERSON FOR THIS FILING:</w:t>
      </w:r>
      <w:r w:rsidRPr="00C324DB">
        <w:rPr>
          <w:rFonts w:ascii="Aptos" w:hAnsi="Aptos"/>
          <w:sz w:val="22"/>
          <w:szCs w:val="22"/>
        </w:rPr>
        <w:t xml:space="preserve"> Jeri</w:t>
      </w:r>
      <w:r w:rsidRPr="00C324DB">
        <w:rPr>
          <w:rFonts w:ascii="Aptos" w:hAnsi="Aptos"/>
          <w:spacing w:val="-1"/>
          <w:sz w:val="22"/>
          <w:szCs w:val="22"/>
        </w:rPr>
        <w:t xml:space="preserve"> </w:t>
      </w:r>
      <w:r w:rsidRPr="00C324DB">
        <w:rPr>
          <w:rFonts w:ascii="Aptos" w:hAnsi="Aptos"/>
          <w:sz w:val="22"/>
          <w:szCs w:val="22"/>
        </w:rPr>
        <w:t>Betts,</w:t>
      </w:r>
      <w:r w:rsidRPr="00C324DB">
        <w:rPr>
          <w:rFonts w:ascii="Aptos" w:hAnsi="Aptos"/>
          <w:spacing w:val="-4"/>
          <w:sz w:val="22"/>
          <w:szCs w:val="22"/>
        </w:rPr>
        <w:t xml:space="preserve"> </w:t>
      </w:r>
      <w:r w:rsidRPr="00C324DB">
        <w:rPr>
          <w:rFonts w:ascii="Aptos" w:hAnsi="Aptos"/>
          <w:sz w:val="22"/>
          <w:szCs w:val="22"/>
        </w:rPr>
        <w:t>Regulatory</w:t>
      </w:r>
      <w:r w:rsidRPr="00C324DB">
        <w:rPr>
          <w:rFonts w:ascii="Aptos" w:hAnsi="Aptos"/>
          <w:spacing w:val="-4"/>
          <w:sz w:val="22"/>
          <w:szCs w:val="22"/>
        </w:rPr>
        <w:t xml:space="preserve"> </w:t>
      </w:r>
      <w:r w:rsidRPr="00C324DB">
        <w:rPr>
          <w:rFonts w:ascii="Aptos" w:hAnsi="Aptos"/>
          <w:sz w:val="22"/>
          <w:szCs w:val="22"/>
        </w:rPr>
        <w:t>Board</w:t>
      </w:r>
      <w:r w:rsidRPr="00C324DB">
        <w:rPr>
          <w:rFonts w:ascii="Aptos" w:hAnsi="Aptos"/>
          <w:spacing w:val="-1"/>
          <w:sz w:val="22"/>
          <w:szCs w:val="22"/>
        </w:rPr>
        <w:t xml:space="preserve"> </w:t>
      </w:r>
      <w:r w:rsidRPr="00C324DB">
        <w:rPr>
          <w:rFonts w:ascii="Aptos" w:hAnsi="Aptos"/>
          <w:sz w:val="22"/>
          <w:szCs w:val="22"/>
        </w:rPr>
        <w:t>Manager,</w:t>
      </w:r>
      <w:r w:rsidRPr="00C324DB">
        <w:rPr>
          <w:rFonts w:ascii="Aptos" w:hAnsi="Aptos"/>
          <w:spacing w:val="-2"/>
          <w:sz w:val="22"/>
          <w:szCs w:val="22"/>
        </w:rPr>
        <w:t xml:space="preserve"> </w:t>
      </w:r>
      <w:r w:rsidRPr="00C324DB">
        <w:rPr>
          <w:rFonts w:ascii="Aptos" w:hAnsi="Aptos"/>
          <w:sz w:val="22"/>
          <w:szCs w:val="22"/>
        </w:rPr>
        <w:t>35</w:t>
      </w:r>
      <w:r w:rsidRPr="00C324DB">
        <w:rPr>
          <w:rFonts w:ascii="Aptos" w:hAnsi="Aptos"/>
          <w:spacing w:val="-4"/>
          <w:sz w:val="22"/>
          <w:szCs w:val="22"/>
        </w:rPr>
        <w:t xml:space="preserve"> </w:t>
      </w:r>
      <w:r w:rsidRPr="00C324DB">
        <w:rPr>
          <w:rFonts w:ascii="Aptos" w:hAnsi="Aptos"/>
          <w:sz w:val="22"/>
          <w:szCs w:val="22"/>
        </w:rPr>
        <w:t>State</w:t>
      </w:r>
      <w:r w:rsidRPr="00C324DB">
        <w:rPr>
          <w:rFonts w:ascii="Aptos" w:hAnsi="Aptos"/>
          <w:spacing w:val="-4"/>
          <w:sz w:val="22"/>
          <w:szCs w:val="22"/>
        </w:rPr>
        <w:t xml:space="preserve"> </w:t>
      </w:r>
      <w:r w:rsidRPr="00C324DB">
        <w:rPr>
          <w:rFonts w:ascii="Aptos" w:hAnsi="Aptos"/>
          <w:sz w:val="22"/>
          <w:szCs w:val="22"/>
        </w:rPr>
        <w:t>House</w:t>
      </w:r>
      <w:r w:rsidRPr="00C324DB">
        <w:rPr>
          <w:rFonts w:ascii="Aptos" w:hAnsi="Aptos"/>
          <w:spacing w:val="-6"/>
          <w:sz w:val="22"/>
          <w:szCs w:val="22"/>
        </w:rPr>
        <w:t xml:space="preserve"> </w:t>
      </w:r>
      <w:r w:rsidRPr="00C324DB">
        <w:rPr>
          <w:rFonts w:ascii="Aptos" w:hAnsi="Aptos"/>
          <w:sz w:val="22"/>
          <w:szCs w:val="22"/>
        </w:rPr>
        <w:t>Station,</w:t>
      </w:r>
      <w:r w:rsidRPr="00C324DB">
        <w:rPr>
          <w:rFonts w:ascii="Aptos" w:hAnsi="Aptos"/>
          <w:spacing w:val="-4"/>
          <w:sz w:val="22"/>
          <w:szCs w:val="22"/>
        </w:rPr>
        <w:t xml:space="preserve"> </w:t>
      </w:r>
      <w:r w:rsidRPr="00C324DB">
        <w:rPr>
          <w:rFonts w:ascii="Aptos" w:hAnsi="Aptos"/>
          <w:sz w:val="22"/>
          <w:szCs w:val="22"/>
        </w:rPr>
        <w:t>Augusta,</w:t>
      </w:r>
      <w:r w:rsidRPr="00C324DB">
        <w:rPr>
          <w:rFonts w:ascii="Aptos" w:hAnsi="Aptos"/>
          <w:spacing w:val="-6"/>
          <w:sz w:val="22"/>
          <w:szCs w:val="22"/>
        </w:rPr>
        <w:t xml:space="preserve"> </w:t>
      </w:r>
      <w:r w:rsidRPr="00C324DB">
        <w:rPr>
          <w:rFonts w:ascii="Aptos" w:hAnsi="Aptos"/>
          <w:sz w:val="22"/>
          <w:szCs w:val="22"/>
        </w:rPr>
        <w:t>ME</w:t>
      </w:r>
      <w:r w:rsidRPr="00C324DB">
        <w:rPr>
          <w:rFonts w:ascii="Aptos" w:hAnsi="Aptos"/>
          <w:spacing w:val="-4"/>
          <w:sz w:val="22"/>
          <w:szCs w:val="22"/>
        </w:rPr>
        <w:t xml:space="preserve"> </w:t>
      </w:r>
      <w:r w:rsidRPr="00C324DB">
        <w:rPr>
          <w:rFonts w:ascii="Aptos" w:hAnsi="Aptos"/>
          <w:sz w:val="22"/>
          <w:szCs w:val="22"/>
        </w:rPr>
        <w:t>04333-0035,</w:t>
      </w:r>
      <w:r w:rsidRPr="00C324DB">
        <w:rPr>
          <w:rFonts w:ascii="Aptos" w:hAnsi="Aptos"/>
          <w:spacing w:val="-2"/>
          <w:sz w:val="22"/>
          <w:szCs w:val="22"/>
        </w:rPr>
        <w:t xml:space="preserve"> </w:t>
      </w:r>
      <w:r w:rsidRPr="00C324DB">
        <w:rPr>
          <w:rFonts w:ascii="Aptos" w:hAnsi="Aptos"/>
          <w:sz w:val="22"/>
          <w:szCs w:val="22"/>
        </w:rPr>
        <w:t>207-441-1461, TTY</w:t>
      </w:r>
      <w:r w:rsidRPr="00C324DB">
        <w:rPr>
          <w:rFonts w:ascii="Aptos" w:hAnsi="Aptos"/>
          <w:spacing w:val="-4"/>
          <w:sz w:val="22"/>
          <w:szCs w:val="22"/>
        </w:rPr>
        <w:t xml:space="preserve"> </w:t>
      </w:r>
      <w:r w:rsidRPr="00C324DB">
        <w:rPr>
          <w:rFonts w:ascii="Aptos" w:hAnsi="Aptos"/>
          <w:sz w:val="22"/>
          <w:szCs w:val="22"/>
        </w:rPr>
        <w:t>users</w:t>
      </w:r>
      <w:r w:rsidRPr="00C324DB">
        <w:rPr>
          <w:rFonts w:ascii="Aptos" w:hAnsi="Aptos"/>
          <w:spacing w:val="-5"/>
          <w:sz w:val="22"/>
          <w:szCs w:val="22"/>
        </w:rPr>
        <w:t xml:space="preserve"> </w:t>
      </w:r>
      <w:r w:rsidRPr="00C324DB">
        <w:rPr>
          <w:rFonts w:ascii="Aptos" w:hAnsi="Aptos"/>
          <w:sz w:val="22"/>
          <w:szCs w:val="22"/>
        </w:rPr>
        <w:t>call</w:t>
      </w:r>
      <w:r w:rsidRPr="00C324DB">
        <w:rPr>
          <w:rFonts w:ascii="Aptos" w:hAnsi="Aptos"/>
          <w:spacing w:val="-5"/>
          <w:sz w:val="22"/>
          <w:szCs w:val="22"/>
        </w:rPr>
        <w:t xml:space="preserve"> </w:t>
      </w:r>
      <w:r w:rsidRPr="00C324DB">
        <w:rPr>
          <w:rFonts w:ascii="Aptos" w:hAnsi="Aptos"/>
          <w:sz w:val="22"/>
          <w:szCs w:val="22"/>
        </w:rPr>
        <w:t>Maine</w:t>
      </w:r>
      <w:r w:rsidRPr="00C324DB">
        <w:rPr>
          <w:rFonts w:ascii="Aptos" w:hAnsi="Aptos"/>
          <w:spacing w:val="-3"/>
          <w:sz w:val="22"/>
          <w:szCs w:val="22"/>
        </w:rPr>
        <w:t xml:space="preserve"> </w:t>
      </w:r>
      <w:r w:rsidRPr="00C324DB">
        <w:rPr>
          <w:rFonts w:ascii="Aptos" w:hAnsi="Aptos"/>
          <w:sz w:val="22"/>
          <w:szCs w:val="22"/>
        </w:rPr>
        <w:t>Relay</w:t>
      </w:r>
      <w:r w:rsidRPr="00C324DB">
        <w:rPr>
          <w:rFonts w:ascii="Aptos" w:hAnsi="Aptos"/>
          <w:spacing w:val="-3"/>
          <w:sz w:val="22"/>
          <w:szCs w:val="22"/>
        </w:rPr>
        <w:t xml:space="preserve"> </w:t>
      </w:r>
      <w:r w:rsidRPr="00C324DB">
        <w:rPr>
          <w:rFonts w:ascii="Aptos" w:hAnsi="Aptos"/>
          <w:sz w:val="22"/>
          <w:szCs w:val="22"/>
        </w:rPr>
        <w:t>711,</w:t>
      </w:r>
      <w:r w:rsidRPr="00C324DB">
        <w:rPr>
          <w:rFonts w:ascii="Aptos" w:hAnsi="Aptos"/>
          <w:spacing w:val="-3"/>
          <w:sz w:val="22"/>
          <w:szCs w:val="22"/>
        </w:rPr>
        <w:t xml:space="preserve"> </w:t>
      </w:r>
      <w:hyperlink r:id="rId11" w:history="1">
        <w:r w:rsidRPr="00C324DB">
          <w:rPr>
            <w:rStyle w:val="Hyperlink"/>
            <w:rFonts w:ascii="Aptos" w:hAnsi="Aptos"/>
            <w:color w:val="0561C1"/>
            <w:sz w:val="22"/>
            <w:szCs w:val="22"/>
          </w:rPr>
          <w:t>Geraldine.L.Betts@maine.gov</w:t>
        </w:r>
        <w:r w:rsidRPr="00C324DB">
          <w:rPr>
            <w:rStyle w:val="Hyperlink"/>
            <w:rFonts w:ascii="Aptos" w:hAnsi="Aptos"/>
            <w:sz w:val="22"/>
            <w:szCs w:val="22"/>
          </w:rPr>
          <w:t>.</w:t>
        </w:r>
      </w:hyperlink>
      <w:r w:rsidRPr="00C324DB">
        <w:rPr>
          <w:rFonts w:ascii="Aptos" w:hAnsi="Aptos"/>
          <w:spacing w:val="40"/>
          <w:sz w:val="22"/>
          <w:szCs w:val="22"/>
        </w:rPr>
        <w:t xml:space="preserve"> </w:t>
      </w:r>
      <w:r w:rsidRPr="00C324DB">
        <w:rPr>
          <w:rFonts w:ascii="Aptos" w:hAnsi="Aptos"/>
          <w:sz w:val="22"/>
          <w:szCs w:val="22"/>
        </w:rPr>
        <w:t>When</w:t>
      </w:r>
      <w:r w:rsidRPr="00C324DB">
        <w:rPr>
          <w:rFonts w:ascii="Aptos" w:hAnsi="Aptos"/>
          <w:spacing w:val="-3"/>
          <w:sz w:val="22"/>
          <w:szCs w:val="22"/>
        </w:rPr>
        <w:t xml:space="preserve"> </w:t>
      </w:r>
      <w:r w:rsidRPr="00C324DB">
        <w:rPr>
          <w:rFonts w:ascii="Aptos" w:hAnsi="Aptos"/>
          <w:sz w:val="22"/>
          <w:szCs w:val="22"/>
        </w:rPr>
        <w:t>submitting</w:t>
      </w:r>
      <w:r w:rsidRPr="00C324DB">
        <w:rPr>
          <w:rFonts w:ascii="Aptos" w:hAnsi="Aptos"/>
          <w:spacing w:val="-3"/>
          <w:sz w:val="22"/>
          <w:szCs w:val="22"/>
        </w:rPr>
        <w:t xml:space="preserve"> </w:t>
      </w:r>
      <w:r w:rsidRPr="00C324DB">
        <w:rPr>
          <w:rFonts w:ascii="Aptos" w:hAnsi="Aptos"/>
          <w:sz w:val="22"/>
          <w:szCs w:val="22"/>
        </w:rPr>
        <w:t>written</w:t>
      </w:r>
      <w:r w:rsidRPr="00C324DB">
        <w:rPr>
          <w:rFonts w:ascii="Aptos" w:hAnsi="Aptos"/>
          <w:spacing w:val="-3"/>
          <w:sz w:val="22"/>
          <w:szCs w:val="22"/>
        </w:rPr>
        <w:t xml:space="preserve"> </w:t>
      </w:r>
      <w:r w:rsidRPr="00C324DB">
        <w:rPr>
          <w:rFonts w:ascii="Aptos" w:hAnsi="Aptos"/>
          <w:sz w:val="22"/>
          <w:szCs w:val="22"/>
        </w:rPr>
        <w:t>comments</w:t>
      </w:r>
      <w:r w:rsidRPr="00C324DB">
        <w:rPr>
          <w:rFonts w:ascii="Aptos" w:hAnsi="Aptos"/>
          <w:spacing w:val="-3"/>
          <w:sz w:val="22"/>
          <w:szCs w:val="22"/>
        </w:rPr>
        <w:t xml:space="preserve"> </w:t>
      </w:r>
      <w:r w:rsidRPr="00C324DB">
        <w:rPr>
          <w:rFonts w:ascii="Aptos" w:hAnsi="Aptos"/>
          <w:sz w:val="22"/>
          <w:szCs w:val="22"/>
        </w:rPr>
        <w:t>by email please list this in the email subject line:</w:t>
      </w:r>
      <w:r w:rsidRPr="00C324DB">
        <w:rPr>
          <w:rFonts w:ascii="Aptos" w:hAnsi="Aptos"/>
          <w:spacing w:val="40"/>
          <w:sz w:val="22"/>
          <w:szCs w:val="22"/>
        </w:rPr>
        <w:t xml:space="preserve"> </w:t>
      </w:r>
      <w:r w:rsidRPr="00C324DB">
        <w:rPr>
          <w:rFonts w:ascii="Aptos" w:hAnsi="Aptos"/>
          <w:sz w:val="22"/>
          <w:szCs w:val="22"/>
        </w:rPr>
        <w:t>PH Ch 43 – 2</w:t>
      </w:r>
      <w:r w:rsidRPr="00C324DB">
        <w:rPr>
          <w:rFonts w:ascii="Aptos" w:hAnsi="Aptos"/>
          <w:sz w:val="22"/>
          <w:szCs w:val="22"/>
          <w:vertAlign w:val="superscript"/>
        </w:rPr>
        <w:t>nd</w:t>
      </w:r>
      <w:r w:rsidRPr="00C324DB">
        <w:rPr>
          <w:rFonts w:ascii="Aptos" w:hAnsi="Aptos"/>
          <w:sz w:val="22"/>
          <w:szCs w:val="22"/>
        </w:rPr>
        <w:t xml:space="preserve"> Public Comments</w:t>
      </w:r>
    </w:p>
    <w:p w14:paraId="4DD1B113" w14:textId="77777777" w:rsidR="004C00F1" w:rsidRDefault="004C00F1" w:rsidP="004D5447">
      <w:pPr>
        <w:pStyle w:val="BodyText"/>
        <w:spacing w:after="0"/>
        <w:ind w:right="59"/>
        <w:rPr>
          <w:rFonts w:ascii="Aptos" w:hAnsi="Aptos"/>
          <w:sz w:val="22"/>
          <w:szCs w:val="22"/>
        </w:rPr>
      </w:pPr>
      <w:r w:rsidRPr="00C324DB">
        <w:rPr>
          <w:rFonts w:ascii="Aptos" w:hAnsi="Aptos"/>
          <w:b/>
          <w:bCs/>
          <w:sz w:val="22"/>
          <w:szCs w:val="22"/>
        </w:rPr>
        <w:t>CONTACT</w:t>
      </w:r>
      <w:r w:rsidRPr="00C324DB">
        <w:rPr>
          <w:rFonts w:ascii="Aptos" w:hAnsi="Aptos"/>
          <w:b/>
          <w:bCs/>
          <w:spacing w:val="-9"/>
          <w:sz w:val="22"/>
          <w:szCs w:val="22"/>
        </w:rPr>
        <w:t xml:space="preserve"> </w:t>
      </w:r>
      <w:r w:rsidRPr="00C324DB">
        <w:rPr>
          <w:rFonts w:ascii="Aptos" w:hAnsi="Aptos"/>
          <w:b/>
          <w:bCs/>
          <w:sz w:val="22"/>
          <w:szCs w:val="22"/>
        </w:rPr>
        <w:t>PERSON</w:t>
      </w:r>
      <w:r w:rsidRPr="00C324DB">
        <w:rPr>
          <w:rFonts w:ascii="Aptos" w:hAnsi="Aptos"/>
          <w:b/>
          <w:bCs/>
          <w:spacing w:val="-10"/>
          <w:sz w:val="22"/>
          <w:szCs w:val="22"/>
        </w:rPr>
        <w:t xml:space="preserve"> </w:t>
      </w:r>
      <w:r w:rsidRPr="00C324DB">
        <w:rPr>
          <w:rFonts w:ascii="Aptos" w:hAnsi="Aptos"/>
          <w:b/>
          <w:bCs/>
          <w:sz w:val="22"/>
          <w:szCs w:val="22"/>
        </w:rPr>
        <w:t>FOR</w:t>
      </w:r>
      <w:r w:rsidRPr="00C324DB">
        <w:rPr>
          <w:rFonts w:ascii="Aptos" w:hAnsi="Aptos"/>
          <w:b/>
          <w:bCs/>
          <w:spacing w:val="-5"/>
          <w:sz w:val="22"/>
          <w:szCs w:val="22"/>
        </w:rPr>
        <w:t xml:space="preserve"> </w:t>
      </w:r>
      <w:r w:rsidRPr="00C324DB">
        <w:rPr>
          <w:rFonts w:ascii="Aptos" w:hAnsi="Aptos"/>
          <w:b/>
          <w:bCs/>
          <w:sz w:val="22"/>
          <w:szCs w:val="22"/>
        </w:rPr>
        <w:t>SMALL</w:t>
      </w:r>
      <w:r w:rsidRPr="00C324DB">
        <w:rPr>
          <w:rFonts w:ascii="Aptos" w:hAnsi="Aptos"/>
          <w:b/>
          <w:bCs/>
          <w:spacing w:val="-9"/>
          <w:sz w:val="22"/>
          <w:szCs w:val="22"/>
        </w:rPr>
        <w:t xml:space="preserve"> </w:t>
      </w:r>
      <w:r w:rsidRPr="00C324DB">
        <w:rPr>
          <w:rFonts w:ascii="Aptos" w:hAnsi="Aptos"/>
          <w:b/>
          <w:bCs/>
          <w:sz w:val="22"/>
          <w:szCs w:val="22"/>
        </w:rPr>
        <w:t>BUSINESS</w:t>
      </w:r>
      <w:r w:rsidRPr="00C324DB">
        <w:rPr>
          <w:rFonts w:ascii="Aptos" w:hAnsi="Aptos"/>
          <w:b/>
          <w:bCs/>
          <w:spacing w:val="-7"/>
          <w:sz w:val="22"/>
          <w:szCs w:val="22"/>
        </w:rPr>
        <w:t xml:space="preserve"> </w:t>
      </w:r>
      <w:r w:rsidRPr="00C324DB">
        <w:rPr>
          <w:rFonts w:ascii="Aptos" w:hAnsi="Aptos"/>
          <w:b/>
          <w:bCs/>
          <w:sz w:val="22"/>
          <w:szCs w:val="22"/>
        </w:rPr>
        <w:t>IMPACT</w:t>
      </w:r>
      <w:r w:rsidRPr="00C324DB">
        <w:rPr>
          <w:rFonts w:ascii="Aptos" w:hAnsi="Aptos"/>
          <w:b/>
          <w:bCs/>
          <w:spacing w:val="-9"/>
          <w:sz w:val="22"/>
          <w:szCs w:val="22"/>
        </w:rPr>
        <w:t xml:space="preserve"> </w:t>
      </w:r>
      <w:r w:rsidRPr="00C324DB">
        <w:rPr>
          <w:rFonts w:ascii="Aptos" w:hAnsi="Aptos"/>
          <w:b/>
          <w:bCs/>
          <w:sz w:val="22"/>
          <w:szCs w:val="22"/>
        </w:rPr>
        <w:t>STATEMENT</w:t>
      </w:r>
      <w:r w:rsidRPr="00C324DB">
        <w:rPr>
          <w:rFonts w:ascii="Aptos" w:hAnsi="Aptos"/>
          <w:spacing w:val="-9"/>
          <w:sz w:val="22"/>
          <w:szCs w:val="22"/>
        </w:rPr>
        <w:t xml:space="preserve"> </w:t>
      </w:r>
      <w:r w:rsidRPr="00C324DB">
        <w:rPr>
          <w:rFonts w:ascii="Aptos" w:hAnsi="Aptos"/>
          <w:i/>
          <w:sz w:val="22"/>
          <w:szCs w:val="22"/>
        </w:rPr>
        <w:t>(if</w:t>
      </w:r>
      <w:r w:rsidRPr="00C324DB">
        <w:rPr>
          <w:rFonts w:ascii="Aptos" w:hAnsi="Aptos"/>
          <w:i/>
          <w:spacing w:val="-8"/>
          <w:sz w:val="22"/>
          <w:szCs w:val="22"/>
        </w:rPr>
        <w:t xml:space="preserve"> </w:t>
      </w:r>
      <w:r w:rsidRPr="00C324DB">
        <w:rPr>
          <w:rFonts w:ascii="Aptos" w:hAnsi="Aptos"/>
          <w:i/>
          <w:sz w:val="22"/>
          <w:szCs w:val="22"/>
        </w:rPr>
        <w:t>different)</w:t>
      </w:r>
      <w:r w:rsidRPr="00C324DB">
        <w:rPr>
          <w:rFonts w:ascii="Aptos" w:hAnsi="Aptos"/>
          <w:sz w:val="22"/>
          <w:szCs w:val="22"/>
        </w:rPr>
        <w:t>:</w:t>
      </w:r>
      <w:r w:rsidRPr="00C324DB">
        <w:rPr>
          <w:rFonts w:ascii="Aptos" w:hAnsi="Aptos"/>
          <w:spacing w:val="-6"/>
          <w:sz w:val="22"/>
          <w:szCs w:val="22"/>
        </w:rPr>
        <w:t xml:space="preserve"> </w:t>
      </w:r>
      <w:r w:rsidRPr="00C324DB">
        <w:rPr>
          <w:rFonts w:ascii="Aptos" w:hAnsi="Aptos"/>
          <w:sz w:val="22"/>
          <w:szCs w:val="22"/>
        </w:rPr>
        <w:t xml:space="preserve">N/A </w:t>
      </w:r>
    </w:p>
    <w:p w14:paraId="38002FD8" w14:textId="77777777" w:rsidR="004C00F1" w:rsidRDefault="004C00F1" w:rsidP="004D5447">
      <w:pPr>
        <w:pStyle w:val="BodyText"/>
        <w:spacing w:after="0"/>
        <w:ind w:right="59"/>
        <w:rPr>
          <w:rFonts w:ascii="Aptos" w:hAnsi="Aptos"/>
          <w:sz w:val="22"/>
          <w:szCs w:val="22"/>
        </w:rPr>
      </w:pPr>
      <w:r w:rsidRPr="00C324DB">
        <w:rPr>
          <w:rFonts w:ascii="Aptos" w:hAnsi="Aptos"/>
          <w:b/>
          <w:bCs/>
          <w:sz w:val="22"/>
          <w:szCs w:val="22"/>
        </w:rPr>
        <w:t>FINANCIAL IMPACT ON MUNICIPALITIES OR COUNTIES</w:t>
      </w:r>
      <w:r w:rsidRPr="00C324DB">
        <w:rPr>
          <w:rFonts w:ascii="Aptos" w:hAnsi="Aptos"/>
          <w:sz w:val="22"/>
          <w:szCs w:val="22"/>
        </w:rPr>
        <w:t xml:space="preserve"> </w:t>
      </w:r>
      <w:r w:rsidRPr="00C324DB">
        <w:rPr>
          <w:rFonts w:ascii="Aptos" w:hAnsi="Aptos"/>
          <w:i/>
          <w:sz w:val="22"/>
          <w:szCs w:val="22"/>
        </w:rPr>
        <w:t>(if any)</w:t>
      </w:r>
      <w:r w:rsidRPr="00C324DB">
        <w:rPr>
          <w:rFonts w:ascii="Aptos" w:hAnsi="Aptos"/>
          <w:sz w:val="22"/>
          <w:szCs w:val="22"/>
        </w:rPr>
        <w:t xml:space="preserve">: N/A </w:t>
      </w:r>
    </w:p>
    <w:p w14:paraId="4A25CF8C" w14:textId="77777777" w:rsidR="004C00F1" w:rsidRDefault="004C00F1" w:rsidP="004D5447">
      <w:pPr>
        <w:pStyle w:val="BodyText"/>
        <w:spacing w:after="0"/>
        <w:ind w:right="59"/>
        <w:rPr>
          <w:rFonts w:ascii="Aptos" w:hAnsi="Aptos"/>
          <w:sz w:val="22"/>
          <w:szCs w:val="22"/>
        </w:rPr>
      </w:pPr>
      <w:r w:rsidRPr="00C324DB">
        <w:rPr>
          <w:rFonts w:ascii="Aptos" w:hAnsi="Aptos"/>
          <w:b/>
          <w:bCs/>
          <w:sz w:val="22"/>
          <w:szCs w:val="22"/>
        </w:rPr>
        <w:t>STATUTORY AUTHORITY FOR THIS RULE:</w:t>
      </w:r>
      <w:r w:rsidRPr="00C324DB">
        <w:rPr>
          <w:rFonts w:ascii="Aptos" w:hAnsi="Aptos"/>
          <w:spacing w:val="40"/>
          <w:sz w:val="22"/>
          <w:szCs w:val="22"/>
        </w:rPr>
        <w:t xml:space="preserve"> </w:t>
      </w:r>
      <w:r w:rsidRPr="00C324DB">
        <w:rPr>
          <w:rFonts w:ascii="Aptos" w:hAnsi="Aptos"/>
          <w:sz w:val="22"/>
          <w:szCs w:val="22"/>
        </w:rPr>
        <w:t>32</w:t>
      </w:r>
      <w:r w:rsidRPr="00C324DB">
        <w:rPr>
          <w:rFonts w:ascii="Aptos" w:hAnsi="Aptos"/>
          <w:spacing w:val="-2"/>
          <w:sz w:val="22"/>
          <w:szCs w:val="22"/>
        </w:rPr>
        <w:t xml:space="preserve"> </w:t>
      </w:r>
      <w:r w:rsidRPr="00C324DB">
        <w:rPr>
          <w:rFonts w:ascii="Aptos" w:hAnsi="Aptos"/>
          <w:sz w:val="22"/>
          <w:szCs w:val="22"/>
        </w:rPr>
        <w:t>M.R.S.A.</w:t>
      </w:r>
      <w:r w:rsidRPr="00C324DB">
        <w:rPr>
          <w:rFonts w:ascii="Aptos" w:hAnsi="Aptos"/>
          <w:spacing w:val="-15"/>
          <w:sz w:val="22"/>
          <w:szCs w:val="22"/>
        </w:rPr>
        <w:t xml:space="preserve"> </w:t>
      </w:r>
      <w:r>
        <w:rPr>
          <w:rFonts w:ascii="Aptos" w:hAnsi="Aptos"/>
          <w:sz w:val="22"/>
          <w:szCs w:val="22"/>
        </w:rPr>
        <w:t>Secs.</w:t>
      </w:r>
      <w:r w:rsidRPr="00C324DB">
        <w:rPr>
          <w:rFonts w:ascii="Aptos" w:hAnsi="Aptos"/>
          <w:spacing w:val="-8"/>
          <w:sz w:val="22"/>
          <w:szCs w:val="22"/>
        </w:rPr>
        <w:t xml:space="preserve"> </w:t>
      </w:r>
      <w:r w:rsidRPr="00C324DB">
        <w:rPr>
          <w:rFonts w:ascii="Aptos" w:hAnsi="Aptos"/>
          <w:sz w:val="22"/>
          <w:szCs w:val="22"/>
        </w:rPr>
        <w:t>13720,</w:t>
      </w:r>
      <w:r w:rsidRPr="00C324DB">
        <w:rPr>
          <w:rFonts w:ascii="Aptos" w:hAnsi="Aptos"/>
          <w:spacing w:val="-5"/>
          <w:sz w:val="22"/>
          <w:szCs w:val="22"/>
        </w:rPr>
        <w:t xml:space="preserve"> </w:t>
      </w:r>
      <w:r w:rsidRPr="00C324DB">
        <w:rPr>
          <w:rFonts w:ascii="Aptos" w:hAnsi="Aptos"/>
          <w:sz w:val="22"/>
          <w:szCs w:val="22"/>
        </w:rPr>
        <w:t>13786-E</w:t>
      </w:r>
    </w:p>
    <w:p w14:paraId="7B9F9F5D" w14:textId="77777777" w:rsidR="004C00F1" w:rsidRDefault="004C00F1" w:rsidP="004D5447">
      <w:pPr>
        <w:pStyle w:val="BodyText"/>
        <w:spacing w:after="0"/>
        <w:ind w:right="59"/>
        <w:rPr>
          <w:rFonts w:ascii="Aptos" w:hAnsi="Aptos"/>
          <w:spacing w:val="-5"/>
          <w:sz w:val="22"/>
          <w:szCs w:val="22"/>
        </w:rPr>
      </w:pPr>
      <w:r w:rsidRPr="00C324DB">
        <w:rPr>
          <w:rFonts w:ascii="Aptos" w:hAnsi="Aptos"/>
          <w:b/>
          <w:bCs/>
          <w:sz w:val="22"/>
          <w:szCs w:val="22"/>
        </w:rPr>
        <w:t>SUBSTANTIVE</w:t>
      </w:r>
      <w:r w:rsidRPr="00C324DB">
        <w:rPr>
          <w:rFonts w:ascii="Aptos" w:hAnsi="Aptos"/>
          <w:b/>
          <w:bCs/>
          <w:spacing w:val="-15"/>
          <w:sz w:val="22"/>
          <w:szCs w:val="22"/>
        </w:rPr>
        <w:t xml:space="preserve"> </w:t>
      </w:r>
      <w:r w:rsidRPr="00C324DB">
        <w:rPr>
          <w:rFonts w:ascii="Aptos" w:hAnsi="Aptos"/>
          <w:b/>
          <w:bCs/>
          <w:sz w:val="22"/>
          <w:szCs w:val="22"/>
        </w:rPr>
        <w:t>STATE</w:t>
      </w:r>
      <w:r w:rsidRPr="00C324DB">
        <w:rPr>
          <w:rFonts w:ascii="Aptos" w:hAnsi="Aptos"/>
          <w:b/>
          <w:bCs/>
          <w:spacing w:val="-10"/>
          <w:sz w:val="22"/>
          <w:szCs w:val="22"/>
        </w:rPr>
        <w:t xml:space="preserve"> </w:t>
      </w:r>
      <w:r w:rsidRPr="00C324DB">
        <w:rPr>
          <w:rFonts w:ascii="Aptos" w:hAnsi="Aptos"/>
          <w:b/>
          <w:bCs/>
          <w:sz w:val="22"/>
          <w:szCs w:val="22"/>
        </w:rPr>
        <w:t>OR</w:t>
      </w:r>
      <w:r w:rsidRPr="00C324DB">
        <w:rPr>
          <w:rFonts w:ascii="Aptos" w:hAnsi="Aptos"/>
          <w:b/>
          <w:bCs/>
          <w:spacing w:val="-10"/>
          <w:sz w:val="22"/>
          <w:szCs w:val="22"/>
        </w:rPr>
        <w:t xml:space="preserve"> </w:t>
      </w:r>
      <w:r w:rsidRPr="00C324DB">
        <w:rPr>
          <w:rFonts w:ascii="Aptos" w:hAnsi="Aptos"/>
          <w:b/>
          <w:bCs/>
          <w:sz w:val="22"/>
          <w:szCs w:val="22"/>
        </w:rPr>
        <w:t>FEDERAL</w:t>
      </w:r>
      <w:r w:rsidRPr="00C324DB">
        <w:rPr>
          <w:rFonts w:ascii="Aptos" w:hAnsi="Aptos"/>
          <w:b/>
          <w:bCs/>
          <w:spacing w:val="-10"/>
          <w:sz w:val="22"/>
          <w:szCs w:val="22"/>
        </w:rPr>
        <w:t xml:space="preserve"> </w:t>
      </w:r>
      <w:r w:rsidRPr="00C324DB">
        <w:rPr>
          <w:rFonts w:ascii="Aptos" w:hAnsi="Aptos"/>
          <w:b/>
          <w:bCs/>
          <w:sz w:val="22"/>
          <w:szCs w:val="22"/>
        </w:rPr>
        <w:t>LAW</w:t>
      </w:r>
      <w:r w:rsidRPr="00C324DB">
        <w:rPr>
          <w:rFonts w:ascii="Aptos" w:hAnsi="Aptos"/>
          <w:b/>
          <w:bCs/>
          <w:spacing w:val="-9"/>
          <w:sz w:val="22"/>
          <w:szCs w:val="22"/>
        </w:rPr>
        <w:t xml:space="preserve"> </w:t>
      </w:r>
      <w:r w:rsidRPr="00C324DB">
        <w:rPr>
          <w:rFonts w:ascii="Aptos" w:hAnsi="Aptos"/>
          <w:b/>
          <w:bCs/>
          <w:sz w:val="22"/>
          <w:szCs w:val="22"/>
        </w:rPr>
        <w:t>BEING</w:t>
      </w:r>
      <w:r w:rsidRPr="00C324DB">
        <w:rPr>
          <w:rFonts w:ascii="Aptos" w:hAnsi="Aptos"/>
          <w:b/>
          <w:bCs/>
          <w:spacing w:val="-10"/>
          <w:sz w:val="22"/>
          <w:szCs w:val="22"/>
        </w:rPr>
        <w:t xml:space="preserve"> </w:t>
      </w:r>
      <w:r w:rsidRPr="00C324DB">
        <w:rPr>
          <w:rFonts w:ascii="Aptos" w:hAnsi="Aptos"/>
          <w:b/>
          <w:bCs/>
          <w:sz w:val="22"/>
          <w:szCs w:val="22"/>
        </w:rPr>
        <w:t>IMPLEMENTED</w:t>
      </w:r>
      <w:r w:rsidRPr="00C324DB">
        <w:rPr>
          <w:rFonts w:ascii="Aptos" w:hAnsi="Aptos"/>
          <w:spacing w:val="-11"/>
          <w:sz w:val="22"/>
          <w:szCs w:val="22"/>
        </w:rPr>
        <w:t xml:space="preserve"> </w:t>
      </w:r>
      <w:r w:rsidRPr="00C324DB">
        <w:rPr>
          <w:rFonts w:ascii="Aptos" w:hAnsi="Aptos"/>
          <w:i/>
          <w:sz w:val="22"/>
          <w:szCs w:val="22"/>
        </w:rPr>
        <w:t>(if</w:t>
      </w:r>
      <w:r w:rsidRPr="00C324DB">
        <w:rPr>
          <w:rFonts w:ascii="Aptos" w:hAnsi="Aptos"/>
          <w:i/>
          <w:spacing w:val="-9"/>
          <w:sz w:val="22"/>
          <w:szCs w:val="22"/>
        </w:rPr>
        <w:t xml:space="preserve"> </w:t>
      </w:r>
      <w:r w:rsidRPr="00C324DB">
        <w:rPr>
          <w:rFonts w:ascii="Aptos" w:hAnsi="Aptos"/>
          <w:i/>
          <w:sz w:val="22"/>
          <w:szCs w:val="22"/>
        </w:rPr>
        <w:t>different)</w:t>
      </w:r>
      <w:r w:rsidRPr="00C324DB">
        <w:rPr>
          <w:rFonts w:ascii="Aptos" w:hAnsi="Aptos"/>
          <w:sz w:val="22"/>
          <w:szCs w:val="22"/>
        </w:rPr>
        <w:t>:</w:t>
      </w:r>
      <w:r w:rsidRPr="00C324DB">
        <w:rPr>
          <w:rFonts w:ascii="Aptos" w:hAnsi="Aptos"/>
          <w:spacing w:val="-6"/>
          <w:sz w:val="22"/>
          <w:szCs w:val="22"/>
        </w:rPr>
        <w:t xml:space="preserve"> </w:t>
      </w:r>
      <w:r w:rsidRPr="00C324DB">
        <w:rPr>
          <w:rFonts w:ascii="Aptos" w:hAnsi="Aptos"/>
          <w:spacing w:val="-5"/>
          <w:sz w:val="22"/>
          <w:szCs w:val="22"/>
        </w:rPr>
        <w:t>N/A</w:t>
      </w:r>
    </w:p>
    <w:p w14:paraId="0E484EE1" w14:textId="77777777" w:rsidR="004C00F1" w:rsidRDefault="004C00F1" w:rsidP="004D5447">
      <w:pPr>
        <w:pStyle w:val="BodyText"/>
        <w:spacing w:after="0"/>
        <w:ind w:right="59"/>
        <w:rPr>
          <w:rFonts w:ascii="Aptos" w:hAnsi="Aptos"/>
          <w:sz w:val="22"/>
          <w:szCs w:val="22"/>
        </w:rPr>
      </w:pPr>
      <w:r w:rsidRPr="00C324DB">
        <w:rPr>
          <w:rFonts w:ascii="Aptos" w:hAnsi="Aptos"/>
          <w:b/>
          <w:bCs/>
          <w:spacing w:val="-2"/>
          <w:sz w:val="22"/>
          <w:szCs w:val="22"/>
        </w:rPr>
        <w:t>AGENCY</w:t>
      </w:r>
      <w:r w:rsidRPr="00C324DB">
        <w:rPr>
          <w:rFonts w:ascii="Aptos" w:hAnsi="Aptos"/>
          <w:b/>
          <w:bCs/>
          <w:spacing w:val="23"/>
          <w:sz w:val="22"/>
          <w:szCs w:val="22"/>
        </w:rPr>
        <w:t xml:space="preserve"> </w:t>
      </w:r>
      <w:r w:rsidRPr="00C324DB">
        <w:rPr>
          <w:rFonts w:ascii="Aptos" w:hAnsi="Aptos"/>
          <w:b/>
          <w:bCs/>
          <w:spacing w:val="-2"/>
          <w:sz w:val="22"/>
          <w:szCs w:val="22"/>
        </w:rPr>
        <w:t>WEBSITE:</w:t>
      </w:r>
      <w:r w:rsidRPr="00C324DB">
        <w:rPr>
          <w:rFonts w:ascii="Aptos" w:hAnsi="Aptos"/>
          <w:spacing w:val="30"/>
          <w:sz w:val="22"/>
          <w:szCs w:val="22"/>
        </w:rPr>
        <w:t xml:space="preserve"> </w:t>
      </w:r>
      <w:r w:rsidRPr="00C324DB">
        <w:rPr>
          <w:rFonts w:ascii="Aptos" w:hAnsi="Aptos"/>
          <w:color w:val="0561C1"/>
          <w:spacing w:val="-2"/>
          <w:sz w:val="22"/>
          <w:szCs w:val="22"/>
          <w:u w:val="single" w:color="0561C1"/>
        </w:rPr>
        <w:t>https://</w:t>
      </w:r>
      <w:hyperlink r:id="rId12" w:history="1">
        <w:r w:rsidRPr="00C324DB">
          <w:rPr>
            <w:rStyle w:val="Hyperlink"/>
            <w:rFonts w:ascii="Aptos" w:hAnsi="Aptos"/>
            <w:color w:val="0561C1"/>
            <w:spacing w:val="-2"/>
            <w:sz w:val="22"/>
            <w:szCs w:val="22"/>
          </w:rPr>
          <w:t>www.maine.gov/pfr/professionallicensing/professions/board-pharmacy</w:t>
        </w:r>
      </w:hyperlink>
    </w:p>
    <w:p w14:paraId="6A936FA7" w14:textId="4B86D28D" w:rsidR="004C00F1" w:rsidRPr="00C324DB" w:rsidRDefault="004C00F1" w:rsidP="004D5447">
      <w:pPr>
        <w:pStyle w:val="BodyText"/>
        <w:spacing w:after="0"/>
        <w:ind w:right="59"/>
        <w:rPr>
          <w:rFonts w:ascii="Aptos" w:hAnsi="Aptos"/>
          <w:sz w:val="22"/>
          <w:szCs w:val="22"/>
        </w:rPr>
      </w:pPr>
      <w:r w:rsidRPr="00C324DB">
        <w:rPr>
          <w:rFonts w:ascii="Aptos" w:hAnsi="Aptos"/>
          <w:b/>
          <w:bCs/>
          <w:sz w:val="22"/>
          <w:szCs w:val="22"/>
        </w:rPr>
        <w:t>EMAIL</w:t>
      </w:r>
      <w:r w:rsidRPr="00C324DB">
        <w:rPr>
          <w:rFonts w:ascii="Aptos" w:hAnsi="Aptos"/>
          <w:b/>
          <w:bCs/>
          <w:spacing w:val="-16"/>
          <w:sz w:val="22"/>
          <w:szCs w:val="22"/>
        </w:rPr>
        <w:t xml:space="preserve"> </w:t>
      </w:r>
      <w:r w:rsidRPr="00C324DB">
        <w:rPr>
          <w:rFonts w:ascii="Aptos" w:hAnsi="Aptos"/>
          <w:b/>
          <w:bCs/>
          <w:sz w:val="22"/>
          <w:szCs w:val="22"/>
        </w:rPr>
        <w:t>FOR</w:t>
      </w:r>
      <w:r w:rsidRPr="00C324DB">
        <w:rPr>
          <w:rFonts w:ascii="Aptos" w:hAnsi="Aptos"/>
          <w:b/>
          <w:bCs/>
          <w:spacing w:val="-13"/>
          <w:sz w:val="22"/>
          <w:szCs w:val="22"/>
        </w:rPr>
        <w:t xml:space="preserve"> </w:t>
      </w:r>
      <w:r w:rsidRPr="00C324DB">
        <w:rPr>
          <w:rFonts w:ascii="Aptos" w:hAnsi="Aptos"/>
          <w:b/>
          <w:bCs/>
          <w:sz w:val="22"/>
          <w:szCs w:val="22"/>
        </w:rPr>
        <w:t>OVERALL</w:t>
      </w:r>
      <w:r w:rsidRPr="00C324DB">
        <w:rPr>
          <w:rFonts w:ascii="Aptos" w:hAnsi="Aptos"/>
          <w:b/>
          <w:bCs/>
          <w:spacing w:val="-6"/>
          <w:sz w:val="22"/>
          <w:szCs w:val="22"/>
        </w:rPr>
        <w:t xml:space="preserve"> </w:t>
      </w:r>
      <w:r w:rsidRPr="00C324DB">
        <w:rPr>
          <w:rFonts w:ascii="Aptos" w:hAnsi="Aptos"/>
          <w:b/>
          <w:bCs/>
          <w:sz w:val="22"/>
          <w:szCs w:val="22"/>
        </w:rPr>
        <w:t>AGENCY</w:t>
      </w:r>
      <w:r w:rsidRPr="00C324DB">
        <w:rPr>
          <w:rFonts w:ascii="Aptos" w:hAnsi="Aptos"/>
          <w:b/>
          <w:bCs/>
          <w:spacing w:val="-11"/>
          <w:sz w:val="22"/>
          <w:szCs w:val="22"/>
        </w:rPr>
        <w:t xml:space="preserve"> </w:t>
      </w:r>
      <w:r w:rsidRPr="00C324DB">
        <w:rPr>
          <w:rFonts w:ascii="Aptos" w:hAnsi="Aptos"/>
          <w:b/>
          <w:bCs/>
          <w:sz w:val="22"/>
          <w:szCs w:val="22"/>
        </w:rPr>
        <w:t>RULEMAKING</w:t>
      </w:r>
      <w:r w:rsidRPr="00C324DB">
        <w:rPr>
          <w:rFonts w:ascii="Aptos" w:hAnsi="Aptos"/>
          <w:b/>
          <w:bCs/>
          <w:spacing w:val="-8"/>
          <w:sz w:val="22"/>
          <w:szCs w:val="22"/>
        </w:rPr>
        <w:t xml:space="preserve"> </w:t>
      </w:r>
      <w:r w:rsidRPr="00C324DB">
        <w:rPr>
          <w:rFonts w:ascii="Aptos" w:hAnsi="Aptos"/>
          <w:b/>
          <w:bCs/>
          <w:sz w:val="22"/>
          <w:szCs w:val="22"/>
        </w:rPr>
        <w:t>LIAISON:</w:t>
      </w:r>
      <w:r w:rsidRPr="00C324DB">
        <w:rPr>
          <w:rFonts w:ascii="Aptos" w:hAnsi="Aptos"/>
          <w:spacing w:val="-4"/>
          <w:sz w:val="22"/>
          <w:szCs w:val="22"/>
        </w:rPr>
        <w:t xml:space="preserve"> </w:t>
      </w:r>
      <w:hyperlink r:id="rId13" w:history="1">
        <w:r w:rsidRPr="00C324DB">
          <w:rPr>
            <w:rStyle w:val="Hyperlink"/>
            <w:rFonts w:ascii="Aptos" w:hAnsi="Aptos"/>
            <w:color w:val="457786"/>
            <w:spacing w:val="-2"/>
            <w:sz w:val="22"/>
            <w:szCs w:val="22"/>
          </w:rPr>
          <w:t>joan.cohen@maine.gov</w:t>
        </w:r>
      </w:hyperlink>
    </w:p>
    <w:p w14:paraId="16AFA99A" w14:textId="77777777" w:rsidR="004C00F1" w:rsidRDefault="004C00F1" w:rsidP="004D5447">
      <w:pPr>
        <w:pBdr>
          <w:bottom w:val="single" w:sz="4" w:space="1" w:color="auto"/>
        </w:pBdr>
        <w:rPr>
          <w:rFonts w:ascii="Aptos" w:hAnsi="Aptos"/>
          <w:b/>
          <w:bCs/>
          <w:sz w:val="22"/>
          <w:szCs w:val="22"/>
        </w:rPr>
      </w:pPr>
    </w:p>
    <w:p w14:paraId="55B50D1C" w14:textId="77777777" w:rsidR="004C00F1" w:rsidRDefault="004C00F1" w:rsidP="004D5447">
      <w:pPr>
        <w:rPr>
          <w:rFonts w:ascii="Aptos" w:hAnsi="Aptos"/>
          <w:b/>
          <w:bCs/>
          <w:sz w:val="22"/>
          <w:szCs w:val="22"/>
        </w:rPr>
      </w:pPr>
    </w:p>
    <w:p w14:paraId="19B050EB" w14:textId="6E47DB4D" w:rsidR="003005DD" w:rsidRPr="003005DD" w:rsidRDefault="003005DD" w:rsidP="004D5447">
      <w:pPr>
        <w:rPr>
          <w:rFonts w:ascii="Aptos" w:hAnsi="Aptos"/>
          <w:b/>
          <w:bCs/>
          <w:sz w:val="22"/>
          <w:szCs w:val="22"/>
        </w:rPr>
      </w:pPr>
      <w:r w:rsidRPr="003005DD">
        <w:rPr>
          <w:rFonts w:ascii="Aptos" w:hAnsi="Aptos"/>
          <w:b/>
          <w:bCs/>
          <w:sz w:val="22"/>
          <w:szCs w:val="22"/>
        </w:rPr>
        <w:t>AGENCY: 10-149, 14-197 Department of Health and Human Services, Office of Aging and Disability Services</w:t>
      </w:r>
    </w:p>
    <w:p w14:paraId="3C7AF542" w14:textId="77777777" w:rsidR="003005DD" w:rsidRPr="003005DD" w:rsidRDefault="003005DD" w:rsidP="004D5447">
      <w:pPr>
        <w:tabs>
          <w:tab w:val="left" w:pos="10440"/>
        </w:tabs>
        <w:ind w:left="3870" w:hanging="3870"/>
        <w:rPr>
          <w:rFonts w:ascii="Aptos" w:hAnsi="Aptos"/>
          <w:b/>
          <w:bCs/>
          <w:sz w:val="22"/>
          <w:szCs w:val="22"/>
        </w:rPr>
      </w:pPr>
      <w:r w:rsidRPr="003005DD">
        <w:rPr>
          <w:rFonts w:ascii="Aptos" w:hAnsi="Aptos"/>
          <w:b/>
          <w:bCs/>
          <w:sz w:val="22"/>
          <w:szCs w:val="22"/>
        </w:rPr>
        <w:t xml:space="preserve">CHAPTER NUMBER AND TITLE:  </w:t>
      </w:r>
      <w:bookmarkStart w:id="5" w:name="_Hlk167184612"/>
    </w:p>
    <w:p w14:paraId="534C9AEB" w14:textId="77777777" w:rsidR="003005DD" w:rsidRPr="003005DD" w:rsidRDefault="003005DD" w:rsidP="004D5447">
      <w:pPr>
        <w:tabs>
          <w:tab w:val="left" w:pos="10440"/>
        </w:tabs>
        <w:ind w:left="3870" w:hanging="3870"/>
        <w:rPr>
          <w:rFonts w:ascii="Aptos" w:hAnsi="Aptos"/>
          <w:b/>
          <w:bCs/>
          <w:sz w:val="22"/>
          <w:szCs w:val="22"/>
        </w:rPr>
      </w:pPr>
    </w:p>
    <w:p w14:paraId="20DB50F8" w14:textId="73DF299E" w:rsidR="003005DD" w:rsidRPr="003005DD" w:rsidRDefault="003005DD" w:rsidP="004D5447">
      <w:pPr>
        <w:tabs>
          <w:tab w:val="left" w:pos="10440"/>
        </w:tabs>
        <w:ind w:left="4590" w:hanging="3870"/>
        <w:rPr>
          <w:rFonts w:ascii="Aptos" w:hAnsi="Aptos"/>
          <w:b/>
          <w:bCs/>
          <w:sz w:val="22"/>
          <w:szCs w:val="22"/>
        </w:rPr>
      </w:pPr>
      <w:r w:rsidRPr="003005DD">
        <w:rPr>
          <w:rFonts w:ascii="Aptos" w:hAnsi="Aptos"/>
          <w:b/>
          <w:bCs/>
          <w:sz w:val="22"/>
          <w:szCs w:val="22"/>
        </w:rPr>
        <w:t>Repeal Title 14-197, Chapter 3, Definition of Mental Retardation and Autism; Appeal Procedure</w:t>
      </w:r>
      <w:bookmarkEnd w:id="5"/>
    </w:p>
    <w:p w14:paraId="30E3C530" w14:textId="77777777" w:rsidR="003005DD" w:rsidRPr="003005DD" w:rsidRDefault="003005DD" w:rsidP="004D5447">
      <w:pPr>
        <w:tabs>
          <w:tab w:val="left" w:pos="10440"/>
        </w:tabs>
        <w:ind w:left="720"/>
        <w:rPr>
          <w:rFonts w:ascii="Aptos" w:hAnsi="Aptos"/>
          <w:b/>
          <w:bCs/>
          <w:sz w:val="22"/>
          <w:szCs w:val="22"/>
        </w:rPr>
      </w:pPr>
    </w:p>
    <w:p w14:paraId="4BD3AEBE" w14:textId="42E6F221" w:rsidR="003005DD" w:rsidRPr="003005DD" w:rsidRDefault="003005DD" w:rsidP="004D5447">
      <w:pPr>
        <w:tabs>
          <w:tab w:val="left" w:pos="10440"/>
        </w:tabs>
        <w:ind w:left="720"/>
        <w:rPr>
          <w:rFonts w:ascii="Aptos" w:hAnsi="Aptos"/>
          <w:b/>
          <w:bCs/>
          <w:sz w:val="22"/>
          <w:szCs w:val="22"/>
        </w:rPr>
      </w:pPr>
      <w:r w:rsidRPr="003005DD">
        <w:rPr>
          <w:rFonts w:ascii="Aptos" w:hAnsi="Aptos"/>
          <w:b/>
          <w:bCs/>
          <w:sz w:val="22"/>
          <w:szCs w:val="22"/>
        </w:rPr>
        <w:t xml:space="preserve">Replace with Title 10-149, Chapter 5, Section 2, Developmental Disability Services for Adults with an Intellectual Disability or </w:t>
      </w:r>
      <w:proofErr w:type="gramStart"/>
      <w:r w:rsidRPr="003005DD">
        <w:rPr>
          <w:rFonts w:ascii="Aptos" w:hAnsi="Aptos"/>
          <w:b/>
          <w:bCs/>
          <w:sz w:val="22"/>
          <w:szCs w:val="22"/>
        </w:rPr>
        <w:t>Autism Spectrum Disorder</w:t>
      </w:r>
      <w:proofErr w:type="gramEnd"/>
    </w:p>
    <w:p w14:paraId="12E38605" w14:textId="77777777" w:rsidR="003005DD" w:rsidRPr="003005DD" w:rsidRDefault="003005DD" w:rsidP="004D5447">
      <w:pPr>
        <w:tabs>
          <w:tab w:val="left" w:pos="-1440"/>
          <w:tab w:val="left" w:pos="-720"/>
          <w:tab w:val="left" w:pos="540"/>
          <w:tab w:val="left" w:pos="10440"/>
        </w:tabs>
        <w:rPr>
          <w:rFonts w:ascii="Aptos" w:hAnsi="Aptos"/>
          <w:sz w:val="22"/>
          <w:szCs w:val="22"/>
        </w:rPr>
      </w:pPr>
    </w:p>
    <w:p w14:paraId="35F5738D" w14:textId="0828E481" w:rsidR="003005DD" w:rsidRPr="003005DD" w:rsidRDefault="003005DD" w:rsidP="004D5447">
      <w:pPr>
        <w:tabs>
          <w:tab w:val="left" w:pos="-1440"/>
          <w:tab w:val="left" w:pos="-720"/>
          <w:tab w:val="left" w:pos="540"/>
          <w:tab w:val="left" w:pos="10440"/>
        </w:tabs>
        <w:ind w:left="540" w:right="360" w:hanging="540"/>
        <w:rPr>
          <w:rFonts w:ascii="Aptos" w:hAnsi="Aptos"/>
          <w:sz w:val="22"/>
          <w:szCs w:val="22"/>
        </w:rPr>
      </w:pPr>
      <w:r w:rsidRPr="003005DD">
        <w:rPr>
          <w:rFonts w:ascii="Aptos" w:hAnsi="Aptos"/>
          <w:b/>
          <w:bCs/>
          <w:sz w:val="22"/>
          <w:szCs w:val="22"/>
        </w:rPr>
        <w:t>TYPE OF RULE</w:t>
      </w:r>
      <w:r>
        <w:rPr>
          <w:rFonts w:ascii="Aptos" w:hAnsi="Aptos"/>
          <w:b/>
          <w:bCs/>
          <w:sz w:val="22"/>
          <w:szCs w:val="22"/>
        </w:rPr>
        <w:t xml:space="preserve">: Routine Technical </w:t>
      </w:r>
    </w:p>
    <w:p w14:paraId="245EA837" w14:textId="6DED8AE6" w:rsidR="003005DD" w:rsidRPr="003005DD" w:rsidRDefault="003005DD" w:rsidP="004D5447">
      <w:pPr>
        <w:tabs>
          <w:tab w:val="left" w:pos="-1440"/>
          <w:tab w:val="left" w:pos="-720"/>
          <w:tab w:val="left" w:pos="540"/>
          <w:tab w:val="left" w:pos="10440"/>
        </w:tabs>
        <w:ind w:right="360"/>
        <w:rPr>
          <w:rFonts w:ascii="Aptos" w:hAnsi="Aptos"/>
          <w:sz w:val="22"/>
          <w:szCs w:val="22"/>
        </w:rPr>
      </w:pPr>
      <w:r w:rsidRPr="003005DD">
        <w:rPr>
          <w:rFonts w:ascii="Aptos" w:hAnsi="Aptos"/>
          <w:b/>
          <w:bCs/>
          <w:sz w:val="22"/>
          <w:szCs w:val="22"/>
        </w:rPr>
        <w:t>PROPOSED RULE NUMBER:</w:t>
      </w:r>
      <w:r>
        <w:rPr>
          <w:rFonts w:ascii="Aptos" w:hAnsi="Aptos"/>
          <w:b/>
          <w:bCs/>
          <w:sz w:val="22"/>
          <w:szCs w:val="22"/>
        </w:rPr>
        <w:t xml:space="preserve"> 2024-P218 (Ch. 3), -P219 (Ch. 5)</w:t>
      </w:r>
    </w:p>
    <w:p w14:paraId="568C0728" w14:textId="77777777" w:rsidR="003005DD" w:rsidRPr="003005DD" w:rsidRDefault="003005DD" w:rsidP="004D5447">
      <w:pPr>
        <w:rPr>
          <w:rFonts w:ascii="Aptos" w:hAnsi="Aptos"/>
          <w:sz w:val="22"/>
          <w:szCs w:val="22"/>
        </w:rPr>
      </w:pPr>
      <w:r w:rsidRPr="003005DD">
        <w:rPr>
          <w:rFonts w:ascii="Aptos" w:hAnsi="Aptos"/>
          <w:b/>
          <w:bCs/>
          <w:sz w:val="22"/>
          <w:szCs w:val="22"/>
        </w:rPr>
        <w:t>BRIEF SUMMARY:</w:t>
      </w:r>
      <w:r w:rsidRPr="003005DD">
        <w:rPr>
          <w:rFonts w:ascii="Aptos" w:hAnsi="Aptos"/>
          <w:sz w:val="22"/>
          <w:szCs w:val="22"/>
        </w:rPr>
        <w:t xml:space="preserve">  </w:t>
      </w:r>
    </w:p>
    <w:p w14:paraId="54FB6FF5" w14:textId="77777777" w:rsidR="003005DD" w:rsidRPr="003005DD" w:rsidRDefault="003005DD" w:rsidP="004D5447">
      <w:pPr>
        <w:rPr>
          <w:rFonts w:ascii="Aptos" w:hAnsi="Aptos"/>
          <w:sz w:val="22"/>
          <w:szCs w:val="22"/>
        </w:rPr>
      </w:pPr>
    </w:p>
    <w:p w14:paraId="4D02EF75" w14:textId="03F4610E" w:rsidR="003005DD" w:rsidRPr="003005DD" w:rsidRDefault="003005DD" w:rsidP="004D5447">
      <w:pPr>
        <w:rPr>
          <w:rFonts w:ascii="Aptos" w:hAnsi="Aptos"/>
          <w:sz w:val="22"/>
          <w:szCs w:val="22"/>
        </w:rPr>
      </w:pPr>
      <w:r w:rsidRPr="003005DD">
        <w:rPr>
          <w:rFonts w:ascii="Aptos" w:hAnsi="Aptos"/>
          <w:sz w:val="22"/>
          <w:szCs w:val="22"/>
        </w:rPr>
        <w:t xml:space="preserve">This proposed rule previously was the subject of a public hearing, held on August 14, 2024, and a public comment period that closed on August 24, 2024.  Following and more than fourteen days after the close of public comments, the Department decided to substantively amend the proposed eligibility criteria for developmental disability services set forth in the proposed rule in </w:t>
      </w:r>
      <w:r>
        <w:rPr>
          <w:rFonts w:ascii="Aptos" w:hAnsi="Aptos"/>
          <w:sz w:val="22"/>
          <w:szCs w:val="22"/>
        </w:rPr>
        <w:t>Secs</w:t>
      </w:r>
      <w:r w:rsidRPr="003005DD">
        <w:rPr>
          <w:rFonts w:ascii="Aptos" w:hAnsi="Aptos"/>
          <w:sz w:val="22"/>
          <w:szCs w:val="22"/>
        </w:rPr>
        <w:t xml:space="preserve"> 2.04-3(A) (for persons with an intellectual disability) and 2.04-3(B) (for persons with </w:t>
      </w:r>
      <w:proofErr w:type="gramStart"/>
      <w:r w:rsidRPr="003005DD">
        <w:rPr>
          <w:rFonts w:ascii="Aptos" w:hAnsi="Aptos"/>
          <w:sz w:val="22"/>
          <w:szCs w:val="22"/>
        </w:rPr>
        <w:t>Autism Spectrum Disorder</w:t>
      </w:r>
      <w:proofErr w:type="gramEnd"/>
      <w:r w:rsidRPr="003005DD">
        <w:rPr>
          <w:rFonts w:ascii="Aptos" w:hAnsi="Aptos"/>
          <w:sz w:val="22"/>
          <w:szCs w:val="22"/>
        </w:rPr>
        <w:t xml:space="preserve">).  Because of these changes, the Department determined that it should elicit additional public comment on the proposed rulemaking. </w:t>
      </w:r>
    </w:p>
    <w:p w14:paraId="04A93319" w14:textId="77777777" w:rsidR="003005DD" w:rsidRPr="003005DD" w:rsidRDefault="003005DD" w:rsidP="004D5447">
      <w:pPr>
        <w:rPr>
          <w:rFonts w:ascii="Aptos" w:hAnsi="Aptos"/>
          <w:sz w:val="22"/>
          <w:szCs w:val="22"/>
        </w:rPr>
      </w:pPr>
    </w:p>
    <w:p w14:paraId="6A1A0685" w14:textId="77777777" w:rsidR="003005DD" w:rsidRPr="003005DD" w:rsidRDefault="003005DD" w:rsidP="004D5447">
      <w:pPr>
        <w:rPr>
          <w:rFonts w:ascii="Aptos" w:hAnsi="Aptos"/>
          <w:sz w:val="22"/>
          <w:szCs w:val="22"/>
        </w:rPr>
      </w:pPr>
      <w:r w:rsidRPr="003005DD">
        <w:rPr>
          <w:rFonts w:ascii="Aptos" w:hAnsi="Aptos"/>
          <w:sz w:val="22"/>
          <w:szCs w:val="22"/>
        </w:rPr>
        <w:t xml:space="preserve">As noted prior to the August 14, 2024, public hearing, the purpose of the rulemaking is to clarify the application process for Developmental Services available at OADS that are supported exclusively with state funds.  The rule also removes descriptions of internal agency processes regarding client intake and eligibility determination, updates the tests for determining whether an applicant has an intellectual disability (abandoning the harmful terminology of years past) and </w:t>
      </w:r>
      <w:proofErr w:type="gramStart"/>
      <w:r w:rsidRPr="003005DD">
        <w:rPr>
          <w:rFonts w:ascii="Aptos" w:hAnsi="Aptos"/>
          <w:sz w:val="22"/>
          <w:szCs w:val="22"/>
        </w:rPr>
        <w:t>Autism Spectrum Disorder</w:t>
      </w:r>
      <w:proofErr w:type="gramEnd"/>
      <w:r w:rsidRPr="003005DD">
        <w:rPr>
          <w:rFonts w:ascii="Aptos" w:hAnsi="Aptos"/>
          <w:sz w:val="22"/>
          <w:szCs w:val="22"/>
        </w:rPr>
        <w:t xml:space="preserve">, and identifies the state-funded Developmental Disability Services available from OADS.  </w:t>
      </w:r>
    </w:p>
    <w:p w14:paraId="0378FE40" w14:textId="77777777" w:rsidR="003005DD" w:rsidRPr="003005DD" w:rsidRDefault="003005DD" w:rsidP="004D5447">
      <w:pPr>
        <w:rPr>
          <w:rFonts w:ascii="Aptos" w:hAnsi="Aptos"/>
          <w:sz w:val="22"/>
          <w:szCs w:val="22"/>
        </w:rPr>
      </w:pPr>
    </w:p>
    <w:p w14:paraId="53BEA03C" w14:textId="77777777" w:rsidR="003005DD" w:rsidRPr="003005DD" w:rsidRDefault="003005DD" w:rsidP="004D5447">
      <w:pPr>
        <w:rPr>
          <w:rFonts w:ascii="Aptos" w:hAnsi="Aptos"/>
          <w:sz w:val="22"/>
          <w:szCs w:val="22"/>
        </w:rPr>
      </w:pPr>
      <w:r w:rsidRPr="003005DD">
        <w:rPr>
          <w:rFonts w:ascii="Aptos" w:hAnsi="Aptos"/>
          <w:sz w:val="22"/>
          <w:szCs w:val="22"/>
        </w:rPr>
        <w:t>Specifically, this rulemaking proposes to:</w:t>
      </w:r>
    </w:p>
    <w:p w14:paraId="53160679" w14:textId="77777777" w:rsidR="003005DD" w:rsidRPr="003005DD" w:rsidRDefault="003005DD" w:rsidP="004D5447">
      <w:pPr>
        <w:rPr>
          <w:rFonts w:ascii="Aptos" w:hAnsi="Aptos"/>
          <w:sz w:val="22"/>
          <w:szCs w:val="22"/>
        </w:rPr>
      </w:pPr>
    </w:p>
    <w:p w14:paraId="0F032049" w14:textId="77777777" w:rsidR="003005DD" w:rsidRPr="003005DD" w:rsidRDefault="003005DD" w:rsidP="004D5447">
      <w:pPr>
        <w:pStyle w:val="ListParagraph"/>
        <w:numPr>
          <w:ilvl w:val="0"/>
          <w:numId w:val="40"/>
        </w:numPr>
        <w:ind w:left="720"/>
        <w:rPr>
          <w:rFonts w:ascii="Aptos" w:hAnsi="Aptos"/>
          <w:sz w:val="22"/>
          <w:szCs w:val="22"/>
        </w:rPr>
      </w:pPr>
      <w:r w:rsidRPr="003005DD">
        <w:rPr>
          <w:rFonts w:ascii="Aptos" w:hAnsi="Aptos"/>
          <w:sz w:val="22"/>
          <w:szCs w:val="22"/>
        </w:rPr>
        <w:t xml:space="preserve">repeal 14-197 C.M.R. </w:t>
      </w:r>
      <w:proofErr w:type="spellStart"/>
      <w:r w:rsidRPr="003005DD">
        <w:rPr>
          <w:rFonts w:ascii="Aptos" w:hAnsi="Aptos"/>
          <w:sz w:val="22"/>
          <w:szCs w:val="22"/>
        </w:rPr>
        <w:t>ch.</w:t>
      </w:r>
      <w:proofErr w:type="spellEnd"/>
      <w:r w:rsidRPr="003005DD">
        <w:rPr>
          <w:rFonts w:ascii="Aptos" w:hAnsi="Aptos"/>
          <w:sz w:val="22"/>
          <w:szCs w:val="22"/>
        </w:rPr>
        <w:t xml:space="preserve"> 3 and its definitions and appeal processes;</w:t>
      </w:r>
    </w:p>
    <w:p w14:paraId="05FA3936" w14:textId="77777777" w:rsidR="003005DD" w:rsidRPr="003005DD" w:rsidRDefault="003005DD" w:rsidP="004D5447">
      <w:pPr>
        <w:pStyle w:val="ListParagraph"/>
        <w:numPr>
          <w:ilvl w:val="0"/>
          <w:numId w:val="40"/>
        </w:numPr>
        <w:ind w:left="720"/>
        <w:rPr>
          <w:rFonts w:ascii="Aptos" w:hAnsi="Aptos"/>
          <w:sz w:val="22"/>
          <w:szCs w:val="22"/>
        </w:rPr>
      </w:pPr>
      <w:r w:rsidRPr="003005DD">
        <w:rPr>
          <w:rFonts w:ascii="Aptos" w:hAnsi="Aptos"/>
          <w:sz w:val="22"/>
          <w:szCs w:val="22"/>
        </w:rPr>
        <w:t xml:space="preserve">replace that rule with a new rule to be codified as 10-149 C.M.R. </w:t>
      </w:r>
      <w:proofErr w:type="spellStart"/>
      <w:r w:rsidRPr="003005DD">
        <w:rPr>
          <w:rFonts w:ascii="Aptos" w:hAnsi="Aptos"/>
          <w:sz w:val="22"/>
          <w:szCs w:val="22"/>
        </w:rPr>
        <w:t>ch.</w:t>
      </w:r>
      <w:proofErr w:type="spellEnd"/>
      <w:r w:rsidRPr="003005DD">
        <w:rPr>
          <w:rFonts w:ascii="Aptos" w:hAnsi="Aptos"/>
          <w:sz w:val="22"/>
          <w:szCs w:val="22"/>
        </w:rPr>
        <w:t xml:space="preserve"> 5, sec. 2;</w:t>
      </w:r>
    </w:p>
    <w:p w14:paraId="6B7171EE" w14:textId="77777777" w:rsidR="003005DD" w:rsidRPr="003005DD" w:rsidRDefault="003005DD" w:rsidP="004D5447">
      <w:pPr>
        <w:pStyle w:val="ListParagraph"/>
        <w:numPr>
          <w:ilvl w:val="0"/>
          <w:numId w:val="40"/>
        </w:numPr>
        <w:ind w:left="720"/>
        <w:rPr>
          <w:rFonts w:ascii="Aptos" w:hAnsi="Aptos"/>
          <w:sz w:val="22"/>
          <w:szCs w:val="22"/>
        </w:rPr>
      </w:pPr>
      <w:r w:rsidRPr="003005DD">
        <w:rPr>
          <w:rFonts w:ascii="Aptos" w:hAnsi="Aptos"/>
          <w:sz w:val="22"/>
          <w:szCs w:val="22"/>
        </w:rPr>
        <w:t>establish an explicit process for applying for and receiving Developmental Disability Services from OADS;</w:t>
      </w:r>
    </w:p>
    <w:p w14:paraId="7A2CA2D4" w14:textId="77777777" w:rsidR="003005DD" w:rsidRPr="003005DD" w:rsidRDefault="003005DD" w:rsidP="004D5447">
      <w:pPr>
        <w:pStyle w:val="ListParagraph"/>
        <w:numPr>
          <w:ilvl w:val="0"/>
          <w:numId w:val="40"/>
        </w:numPr>
        <w:ind w:left="720"/>
        <w:rPr>
          <w:rFonts w:ascii="Aptos" w:hAnsi="Aptos"/>
          <w:sz w:val="22"/>
          <w:szCs w:val="22"/>
        </w:rPr>
      </w:pPr>
      <w:r w:rsidRPr="003005DD">
        <w:rPr>
          <w:rFonts w:ascii="Aptos" w:hAnsi="Aptos"/>
          <w:sz w:val="22"/>
          <w:szCs w:val="22"/>
        </w:rPr>
        <w:lastRenderedPageBreak/>
        <w:t xml:space="preserve">clarify that state-funded Developmental Disability Services are distinct from and unaffected by eligibility for MaineCare services, including HCBS Waiver services for adults with an Intellectual Disability or </w:t>
      </w:r>
      <w:proofErr w:type="gramStart"/>
      <w:r w:rsidRPr="003005DD">
        <w:rPr>
          <w:rFonts w:ascii="Aptos" w:hAnsi="Aptos"/>
          <w:sz w:val="22"/>
          <w:szCs w:val="22"/>
        </w:rPr>
        <w:t>Autism Spectrum Disorder</w:t>
      </w:r>
      <w:proofErr w:type="gramEnd"/>
      <w:r w:rsidRPr="003005DD">
        <w:rPr>
          <w:rFonts w:ascii="Aptos" w:hAnsi="Aptos"/>
          <w:sz w:val="22"/>
          <w:szCs w:val="22"/>
        </w:rPr>
        <w:t>;</w:t>
      </w:r>
    </w:p>
    <w:p w14:paraId="1D6FAA76" w14:textId="77777777" w:rsidR="003005DD" w:rsidRPr="003005DD" w:rsidRDefault="003005DD" w:rsidP="004D5447">
      <w:pPr>
        <w:pStyle w:val="ListParagraph"/>
        <w:numPr>
          <w:ilvl w:val="0"/>
          <w:numId w:val="40"/>
        </w:numPr>
        <w:ind w:left="720"/>
        <w:rPr>
          <w:rFonts w:ascii="Aptos" w:hAnsi="Aptos"/>
          <w:sz w:val="22"/>
          <w:szCs w:val="22"/>
        </w:rPr>
      </w:pPr>
      <w:r w:rsidRPr="003005DD">
        <w:rPr>
          <w:rFonts w:ascii="Aptos" w:hAnsi="Aptos"/>
          <w:sz w:val="22"/>
          <w:szCs w:val="22"/>
        </w:rPr>
        <w:t>adopts specific definitions applicable to applications for state-funded Developmental Disability Services;</w:t>
      </w:r>
    </w:p>
    <w:p w14:paraId="5FEB25B1" w14:textId="77777777" w:rsidR="003005DD" w:rsidRPr="003005DD" w:rsidRDefault="003005DD" w:rsidP="004D5447">
      <w:pPr>
        <w:pStyle w:val="ListParagraph"/>
        <w:numPr>
          <w:ilvl w:val="0"/>
          <w:numId w:val="40"/>
        </w:numPr>
        <w:ind w:left="720"/>
        <w:rPr>
          <w:rFonts w:ascii="Aptos" w:hAnsi="Aptos"/>
          <w:sz w:val="22"/>
          <w:szCs w:val="22"/>
        </w:rPr>
      </w:pPr>
      <w:r w:rsidRPr="003005DD">
        <w:rPr>
          <w:rFonts w:ascii="Aptos" w:hAnsi="Aptos"/>
          <w:sz w:val="22"/>
          <w:szCs w:val="22"/>
        </w:rPr>
        <w:t xml:space="preserve">updates the tests for determining whether an applicant has an intellectual disability or </w:t>
      </w:r>
      <w:proofErr w:type="gramStart"/>
      <w:r w:rsidRPr="003005DD">
        <w:rPr>
          <w:rFonts w:ascii="Aptos" w:hAnsi="Aptos"/>
          <w:sz w:val="22"/>
          <w:szCs w:val="22"/>
        </w:rPr>
        <w:t>Autism Spectrum Disorder</w:t>
      </w:r>
      <w:proofErr w:type="gramEnd"/>
      <w:r w:rsidRPr="003005DD">
        <w:rPr>
          <w:rFonts w:ascii="Aptos" w:hAnsi="Aptos"/>
          <w:sz w:val="22"/>
          <w:szCs w:val="22"/>
        </w:rPr>
        <w:t>, in reference to the current characterizations of those disabilities in statute and in the Diagnostic and Statistical Manual of Mental Disorders;</w:t>
      </w:r>
    </w:p>
    <w:p w14:paraId="5B11D350" w14:textId="77777777" w:rsidR="003005DD" w:rsidRPr="003005DD" w:rsidRDefault="003005DD" w:rsidP="004D5447">
      <w:pPr>
        <w:pStyle w:val="ListParagraph"/>
        <w:numPr>
          <w:ilvl w:val="0"/>
          <w:numId w:val="40"/>
        </w:numPr>
        <w:ind w:left="720"/>
        <w:rPr>
          <w:rFonts w:ascii="Aptos" w:hAnsi="Aptos"/>
          <w:sz w:val="22"/>
          <w:szCs w:val="22"/>
        </w:rPr>
      </w:pPr>
      <w:r w:rsidRPr="003005DD">
        <w:rPr>
          <w:rFonts w:ascii="Aptos" w:hAnsi="Aptos"/>
          <w:sz w:val="22"/>
          <w:szCs w:val="22"/>
        </w:rPr>
        <w:t xml:space="preserve">adds requirements for providing notice of the Department’s decisions regarding applications for Developmental Disability Services; </w:t>
      </w:r>
    </w:p>
    <w:p w14:paraId="55E48000" w14:textId="77777777" w:rsidR="003005DD" w:rsidRPr="003005DD" w:rsidRDefault="003005DD" w:rsidP="004D5447">
      <w:pPr>
        <w:pStyle w:val="ListParagraph"/>
        <w:numPr>
          <w:ilvl w:val="0"/>
          <w:numId w:val="40"/>
        </w:numPr>
        <w:ind w:left="720"/>
        <w:rPr>
          <w:rFonts w:ascii="Aptos" w:hAnsi="Aptos"/>
          <w:sz w:val="22"/>
          <w:szCs w:val="22"/>
        </w:rPr>
      </w:pPr>
      <w:r w:rsidRPr="003005DD">
        <w:rPr>
          <w:rFonts w:ascii="Aptos" w:hAnsi="Aptos"/>
          <w:sz w:val="22"/>
          <w:szCs w:val="22"/>
        </w:rPr>
        <w:t xml:space="preserve">withdraws the current appeal process, including Director- and Commissioner-level reviews, and replaces this process with an appeal process that utilizes the administrative hearing process applicable to other state-funded and MaineCare eligibility determinations; </w:t>
      </w:r>
    </w:p>
    <w:p w14:paraId="3A0F54F8" w14:textId="77777777" w:rsidR="003005DD" w:rsidRPr="003005DD" w:rsidRDefault="003005DD" w:rsidP="004D5447">
      <w:pPr>
        <w:pStyle w:val="ListParagraph"/>
        <w:numPr>
          <w:ilvl w:val="0"/>
          <w:numId w:val="40"/>
        </w:numPr>
        <w:ind w:left="720"/>
        <w:rPr>
          <w:rFonts w:ascii="Aptos" w:hAnsi="Aptos"/>
          <w:sz w:val="22"/>
          <w:szCs w:val="22"/>
        </w:rPr>
      </w:pPr>
      <w:r w:rsidRPr="003005DD">
        <w:rPr>
          <w:rFonts w:ascii="Aptos" w:hAnsi="Aptos"/>
          <w:sz w:val="22"/>
          <w:szCs w:val="22"/>
        </w:rPr>
        <w:t xml:space="preserve">adds a timeliness standard for such appeals; and </w:t>
      </w:r>
    </w:p>
    <w:p w14:paraId="793B872E" w14:textId="77777777" w:rsidR="003005DD" w:rsidRPr="003005DD" w:rsidRDefault="003005DD" w:rsidP="004D5447">
      <w:pPr>
        <w:pStyle w:val="ListParagraph"/>
        <w:numPr>
          <w:ilvl w:val="0"/>
          <w:numId w:val="40"/>
        </w:numPr>
        <w:ind w:left="720"/>
        <w:rPr>
          <w:rFonts w:ascii="Aptos" w:hAnsi="Aptos"/>
          <w:sz w:val="22"/>
          <w:szCs w:val="22"/>
        </w:rPr>
      </w:pPr>
      <w:r w:rsidRPr="003005DD">
        <w:rPr>
          <w:rFonts w:ascii="Aptos" w:hAnsi="Aptos"/>
          <w:sz w:val="22"/>
          <w:szCs w:val="22"/>
        </w:rPr>
        <w:t xml:space="preserve">adds a statement of the Department’s obligation to preserve the confidentiality of applications and their review and disposition.  </w:t>
      </w:r>
    </w:p>
    <w:p w14:paraId="7BBDEEC9" w14:textId="77777777" w:rsidR="003005DD" w:rsidRPr="003005DD" w:rsidRDefault="003005DD" w:rsidP="004D5447">
      <w:pPr>
        <w:rPr>
          <w:rFonts w:ascii="Aptos" w:hAnsi="Aptos"/>
          <w:sz w:val="22"/>
          <w:szCs w:val="22"/>
        </w:rPr>
      </w:pPr>
    </w:p>
    <w:p w14:paraId="407E979F" w14:textId="77777777" w:rsidR="003005DD" w:rsidRPr="003005DD" w:rsidRDefault="003005DD" w:rsidP="004D5447">
      <w:pPr>
        <w:rPr>
          <w:rFonts w:ascii="Aptos" w:hAnsi="Aptos"/>
          <w:sz w:val="22"/>
          <w:szCs w:val="22"/>
        </w:rPr>
      </w:pPr>
      <w:r w:rsidRPr="003005DD">
        <w:rPr>
          <w:rFonts w:ascii="Aptos" w:hAnsi="Aptos"/>
          <w:sz w:val="22"/>
          <w:szCs w:val="22"/>
        </w:rPr>
        <w:t xml:space="preserve">The proposed rulemaking also would align the structure and numbering of the replacement rule with OADS’ current rulemaking format.  </w:t>
      </w:r>
    </w:p>
    <w:p w14:paraId="538B7951" w14:textId="77777777" w:rsidR="003005DD" w:rsidRPr="003005DD" w:rsidRDefault="003005DD" w:rsidP="004D544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jc w:val="both"/>
        <w:textAlignment w:val="baseline"/>
        <w:rPr>
          <w:rFonts w:ascii="Aptos" w:hAnsi="Aptos"/>
          <w:sz w:val="22"/>
          <w:szCs w:val="22"/>
        </w:rPr>
      </w:pPr>
    </w:p>
    <w:p w14:paraId="28B9E800" w14:textId="77777777" w:rsidR="003005DD" w:rsidRPr="003005DD" w:rsidRDefault="003005DD" w:rsidP="004D544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jc w:val="both"/>
        <w:textAlignment w:val="baseline"/>
        <w:rPr>
          <w:rFonts w:ascii="Aptos" w:hAnsi="Aptos"/>
          <w:sz w:val="22"/>
          <w:szCs w:val="22"/>
        </w:rPr>
      </w:pPr>
      <w:r w:rsidRPr="003005DD">
        <w:rPr>
          <w:rFonts w:ascii="Aptos" w:hAnsi="Aptos"/>
          <w:sz w:val="22"/>
          <w:szCs w:val="22"/>
        </w:rPr>
        <w:t>The regulations of the Office of Aging and Disability Services (OADS) are currently divided into two Chapters:  10-149 (formerly the Office of Elder Services) and 14-197 (formerly the Office of Adults with Cognitive and Physical Disability Services).  OADS is completing the process of combining these two former State agencies into one by eliminating use of 14-197 and creating a single comprehensive OADS Policy Manual under 10-149.  This rulemaking repeals the current 14-197 Chapter 3 and replaces it with 10-149, Chapter 5, Section 2:  Developmental Disability Services.</w:t>
      </w:r>
    </w:p>
    <w:p w14:paraId="7F061E17" w14:textId="77777777" w:rsidR="003005DD" w:rsidRPr="003005DD" w:rsidRDefault="003005DD" w:rsidP="004D544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jc w:val="both"/>
        <w:textAlignment w:val="baseline"/>
        <w:rPr>
          <w:rFonts w:ascii="Aptos" w:hAnsi="Aptos"/>
          <w:sz w:val="22"/>
          <w:szCs w:val="22"/>
        </w:rPr>
      </w:pPr>
    </w:p>
    <w:p w14:paraId="28BD4D3F" w14:textId="77777777" w:rsidR="003005DD" w:rsidRPr="003005DD" w:rsidRDefault="003005DD" w:rsidP="004D544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jc w:val="both"/>
        <w:textAlignment w:val="baseline"/>
        <w:rPr>
          <w:rFonts w:ascii="Aptos" w:hAnsi="Aptos"/>
          <w:sz w:val="22"/>
          <w:szCs w:val="22"/>
        </w:rPr>
      </w:pPr>
      <w:r w:rsidRPr="003005DD">
        <w:rPr>
          <w:rFonts w:ascii="Aptos" w:hAnsi="Aptos"/>
          <w:sz w:val="22"/>
          <w:szCs w:val="22"/>
        </w:rPr>
        <w:t>The proposed rule also contains many formatting corrections, ensures use of gender-neutral language, and includes many clarifying edits.</w:t>
      </w:r>
    </w:p>
    <w:p w14:paraId="01492B27" w14:textId="77777777" w:rsidR="003005DD" w:rsidRPr="003005DD" w:rsidRDefault="003005DD" w:rsidP="004D5447">
      <w:pPr>
        <w:jc w:val="both"/>
        <w:rPr>
          <w:rFonts w:ascii="Aptos" w:hAnsi="Aptos"/>
          <w:sz w:val="22"/>
          <w:szCs w:val="22"/>
        </w:rPr>
      </w:pPr>
    </w:p>
    <w:p w14:paraId="6F0932A9" w14:textId="77777777" w:rsidR="003005DD" w:rsidRPr="003005DD" w:rsidRDefault="003005DD" w:rsidP="004D5447">
      <w:pPr>
        <w:jc w:val="both"/>
        <w:rPr>
          <w:rFonts w:ascii="Aptos" w:hAnsi="Aptos"/>
          <w:sz w:val="22"/>
          <w:szCs w:val="22"/>
        </w:rPr>
      </w:pPr>
      <w:r w:rsidRPr="003005DD">
        <w:rPr>
          <w:rFonts w:ascii="Aptos" w:hAnsi="Aptos"/>
          <w:sz w:val="22"/>
          <w:szCs w:val="22"/>
        </w:rPr>
        <w:t xml:space="preserve">Finally, the Department does not anticipate that this rule will have any impact on municipalities, counties, or small businesses. </w:t>
      </w:r>
    </w:p>
    <w:p w14:paraId="4EE95FC7" w14:textId="77777777" w:rsidR="003005DD" w:rsidRPr="003005DD" w:rsidRDefault="003005DD" w:rsidP="004D5447">
      <w:pPr>
        <w:tabs>
          <w:tab w:val="left" w:pos="1440"/>
        </w:tabs>
        <w:rPr>
          <w:rFonts w:ascii="Aptos" w:hAnsi="Aptos"/>
          <w:sz w:val="22"/>
          <w:szCs w:val="22"/>
        </w:rPr>
      </w:pPr>
      <w:r w:rsidRPr="003005DD">
        <w:rPr>
          <w:rFonts w:ascii="Aptos" w:hAnsi="Aptos"/>
          <w:sz w:val="22"/>
          <w:szCs w:val="22"/>
        </w:rPr>
        <w:t xml:space="preserve"> </w:t>
      </w:r>
    </w:p>
    <w:p w14:paraId="6A0C2756" w14:textId="77777777" w:rsidR="003005DD" w:rsidRPr="003005DD" w:rsidRDefault="003005DD" w:rsidP="004D5447">
      <w:pPr>
        <w:rPr>
          <w:rFonts w:ascii="Aptos" w:hAnsi="Aptos"/>
          <w:bCs/>
          <w:sz w:val="22"/>
          <w:szCs w:val="22"/>
        </w:rPr>
      </w:pPr>
      <w:r w:rsidRPr="003005DD">
        <w:rPr>
          <w:rFonts w:ascii="Aptos" w:hAnsi="Aptos"/>
          <w:sz w:val="22"/>
          <w:szCs w:val="22"/>
        </w:rPr>
        <w:t xml:space="preserve">See the </w:t>
      </w:r>
      <w:hyperlink r:id="rId14" w:history="1">
        <w:r w:rsidRPr="003005DD">
          <w:rPr>
            <w:rStyle w:val="Hyperlink"/>
            <w:rFonts w:ascii="Aptos" w:hAnsi="Aptos"/>
            <w:sz w:val="22"/>
            <w:szCs w:val="22"/>
          </w:rPr>
          <w:t>DHHS rulemaking webpage</w:t>
        </w:r>
      </w:hyperlink>
      <w:r w:rsidRPr="003005DD">
        <w:rPr>
          <w:rFonts w:ascii="Aptos" w:hAnsi="Aptos"/>
          <w:sz w:val="22"/>
          <w:szCs w:val="22"/>
        </w:rPr>
        <w:t xml:space="preserve"> </w:t>
      </w:r>
      <w:r w:rsidRPr="003005DD">
        <w:rPr>
          <w:rFonts w:ascii="Aptos" w:hAnsi="Aptos"/>
          <w:bCs/>
          <w:sz w:val="22"/>
          <w:szCs w:val="22"/>
        </w:rPr>
        <w:t>for rules and related rulemaking documents.</w:t>
      </w:r>
    </w:p>
    <w:p w14:paraId="6F4E0A79" w14:textId="77777777" w:rsidR="003005DD" w:rsidRPr="003005DD" w:rsidRDefault="003005DD" w:rsidP="004D5447">
      <w:pPr>
        <w:tabs>
          <w:tab w:val="left" w:pos="-1440"/>
          <w:tab w:val="left" w:pos="-720"/>
          <w:tab w:val="left" w:pos="540"/>
          <w:tab w:val="left" w:pos="10440"/>
        </w:tabs>
        <w:ind w:right="360"/>
        <w:rPr>
          <w:rFonts w:ascii="Aptos" w:hAnsi="Aptos"/>
          <w:sz w:val="22"/>
          <w:szCs w:val="22"/>
        </w:rPr>
      </w:pPr>
    </w:p>
    <w:p w14:paraId="1FF4A3F1" w14:textId="0A6FCEF2" w:rsidR="003005DD" w:rsidRPr="003005DD" w:rsidRDefault="003005DD" w:rsidP="004D5447">
      <w:pPr>
        <w:tabs>
          <w:tab w:val="left" w:pos="-1440"/>
          <w:tab w:val="left" w:pos="-720"/>
          <w:tab w:val="left" w:pos="0"/>
          <w:tab w:val="left" w:pos="10440"/>
        </w:tabs>
        <w:ind w:right="360"/>
        <w:rPr>
          <w:rFonts w:ascii="Aptos" w:hAnsi="Aptos"/>
          <w:sz w:val="22"/>
          <w:szCs w:val="22"/>
        </w:rPr>
      </w:pPr>
      <w:r w:rsidRPr="003005DD">
        <w:rPr>
          <w:rFonts w:ascii="Aptos" w:hAnsi="Aptos"/>
          <w:b/>
          <w:bCs/>
          <w:sz w:val="22"/>
          <w:szCs w:val="22"/>
        </w:rPr>
        <w:t xml:space="preserve">PUBLIC HEARING:  </w:t>
      </w:r>
      <w:bookmarkStart w:id="6" w:name="_Hlk167184784"/>
      <w:r w:rsidRPr="003005DD">
        <w:rPr>
          <w:rFonts w:ascii="Aptos" w:hAnsi="Aptos"/>
          <w:sz w:val="22"/>
          <w:szCs w:val="22"/>
        </w:rPr>
        <w:t xml:space="preserve">The public hearing will be held at 1:30 pm Eastern Time (US and Canada) on Thursday, January 9, 2025, at the Department of Health and Human Services, 109 Capitol St., Augusta, ME.  An online option is available via Zoom at: </w:t>
      </w:r>
      <w:bookmarkEnd w:id="6"/>
      <w:r w:rsidRPr="003005DD">
        <w:rPr>
          <w:rFonts w:ascii="Aptos" w:hAnsi="Aptos"/>
          <w:sz w:val="22"/>
          <w:szCs w:val="22"/>
        </w:rPr>
        <w:t xml:space="preserve"> </w:t>
      </w:r>
      <w:hyperlink r:id="rId15" w:history="1">
        <w:r w:rsidRPr="003005DD">
          <w:rPr>
            <w:rStyle w:val="Hyperlink"/>
            <w:rFonts w:ascii="Aptos" w:hAnsi="Aptos"/>
            <w:sz w:val="22"/>
            <w:szCs w:val="22"/>
          </w:rPr>
          <w:t>https://mainestate.zoom.us/j/82393616812?pwd=WElGQj6g25NGLfRGO4X9xXPN3zjJ78.1</w:t>
        </w:r>
      </w:hyperlink>
    </w:p>
    <w:p w14:paraId="07422241" w14:textId="77777777" w:rsidR="003005DD" w:rsidRPr="003005DD" w:rsidRDefault="003005DD" w:rsidP="004D5447">
      <w:pPr>
        <w:tabs>
          <w:tab w:val="left" w:pos="-1440"/>
          <w:tab w:val="left" w:pos="-720"/>
          <w:tab w:val="left" w:pos="0"/>
          <w:tab w:val="left" w:pos="10440"/>
        </w:tabs>
        <w:ind w:right="360"/>
        <w:rPr>
          <w:rFonts w:ascii="Aptos" w:hAnsi="Aptos"/>
          <w:sz w:val="22"/>
          <w:szCs w:val="22"/>
        </w:rPr>
      </w:pPr>
    </w:p>
    <w:p w14:paraId="0F28D8F4" w14:textId="77777777" w:rsidR="003005DD" w:rsidRDefault="003005DD" w:rsidP="004D5447">
      <w:pPr>
        <w:tabs>
          <w:tab w:val="left" w:pos="-1440"/>
          <w:tab w:val="left" w:pos="-720"/>
          <w:tab w:val="left" w:pos="0"/>
          <w:tab w:val="left" w:pos="10440"/>
        </w:tabs>
        <w:ind w:right="360"/>
        <w:rPr>
          <w:rFonts w:ascii="Aptos" w:hAnsi="Aptos"/>
          <w:sz w:val="22"/>
          <w:szCs w:val="22"/>
        </w:rPr>
      </w:pPr>
      <w:r w:rsidRPr="003005DD">
        <w:rPr>
          <w:rFonts w:ascii="Aptos" w:hAnsi="Aptos"/>
          <w:sz w:val="22"/>
          <w:szCs w:val="22"/>
        </w:rPr>
        <w:t>Meeting ID:  823 9361 6812</w:t>
      </w:r>
    </w:p>
    <w:p w14:paraId="7D76F101" w14:textId="77777777" w:rsidR="003005DD" w:rsidRPr="003005DD" w:rsidRDefault="003005DD" w:rsidP="004D5447">
      <w:pPr>
        <w:tabs>
          <w:tab w:val="left" w:pos="-1440"/>
          <w:tab w:val="left" w:pos="-720"/>
          <w:tab w:val="left" w:pos="0"/>
          <w:tab w:val="left" w:pos="10440"/>
        </w:tabs>
        <w:ind w:right="360"/>
        <w:rPr>
          <w:rFonts w:ascii="Aptos" w:hAnsi="Aptos"/>
          <w:sz w:val="22"/>
          <w:szCs w:val="22"/>
        </w:rPr>
      </w:pPr>
    </w:p>
    <w:p w14:paraId="04D782B6" w14:textId="77777777" w:rsidR="003005DD" w:rsidRPr="003005DD" w:rsidRDefault="003005DD" w:rsidP="004D544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jc w:val="both"/>
        <w:textAlignment w:val="baseline"/>
        <w:rPr>
          <w:rFonts w:ascii="Aptos" w:hAnsi="Aptos"/>
          <w:b/>
          <w:bCs/>
          <w:sz w:val="22"/>
          <w:szCs w:val="22"/>
          <w:highlight w:val="yellow"/>
        </w:rPr>
      </w:pPr>
      <w:r w:rsidRPr="003005DD">
        <w:rPr>
          <w:rFonts w:ascii="Aptos" w:hAnsi="Aptos"/>
          <w:b/>
          <w:bCs/>
          <w:sz w:val="22"/>
          <w:szCs w:val="22"/>
        </w:rPr>
        <w:t xml:space="preserve">COMMENT DEADLINE: </w:t>
      </w:r>
      <w:r w:rsidRPr="003005DD">
        <w:rPr>
          <w:rFonts w:ascii="Aptos" w:hAnsi="Aptos"/>
          <w:sz w:val="22"/>
          <w:szCs w:val="22"/>
        </w:rPr>
        <w:t xml:space="preserve">The Department will accept comments via e-mail and U.S. Mail until </w:t>
      </w:r>
      <w:r w:rsidRPr="003005DD">
        <w:rPr>
          <w:rFonts w:ascii="Aptos" w:hAnsi="Aptos"/>
          <w:bCs/>
          <w:sz w:val="22"/>
          <w:szCs w:val="22"/>
        </w:rPr>
        <w:t>11:59 PM Eastern Time (US and Canada) on Sunday, January 19, 2025.</w:t>
      </w:r>
    </w:p>
    <w:p w14:paraId="4AF400BD" w14:textId="77777777" w:rsidR="003005DD" w:rsidRPr="003005DD" w:rsidRDefault="003005DD" w:rsidP="004D5447">
      <w:pPr>
        <w:tabs>
          <w:tab w:val="left" w:pos="-1440"/>
          <w:tab w:val="left" w:pos="-720"/>
          <w:tab w:val="left" w:pos="540"/>
          <w:tab w:val="left" w:pos="10440"/>
        </w:tabs>
        <w:rPr>
          <w:rFonts w:ascii="Aptos" w:hAnsi="Aptos"/>
          <w:b/>
          <w:bCs/>
          <w:sz w:val="22"/>
          <w:szCs w:val="22"/>
        </w:rPr>
      </w:pPr>
      <w:r w:rsidRPr="003005DD">
        <w:rPr>
          <w:rFonts w:ascii="Aptos" w:hAnsi="Aptos"/>
          <w:b/>
          <w:bCs/>
          <w:sz w:val="22"/>
          <w:szCs w:val="22"/>
        </w:rPr>
        <w:t>CONTACT PERSON FOR THIS FILING:</w:t>
      </w:r>
    </w:p>
    <w:p w14:paraId="0DCD36FE" w14:textId="77777777" w:rsidR="003005DD" w:rsidRPr="003005DD" w:rsidRDefault="003005DD" w:rsidP="004D5447">
      <w:pPr>
        <w:rPr>
          <w:rFonts w:ascii="Aptos" w:hAnsi="Aptos"/>
          <w:sz w:val="22"/>
          <w:szCs w:val="22"/>
        </w:rPr>
      </w:pPr>
      <w:r w:rsidRPr="003005DD">
        <w:rPr>
          <w:rFonts w:ascii="Aptos" w:hAnsi="Aptos"/>
          <w:sz w:val="22"/>
          <w:szCs w:val="22"/>
        </w:rPr>
        <w:t>Esther Miller</w:t>
      </w:r>
    </w:p>
    <w:p w14:paraId="14C36A12" w14:textId="77777777" w:rsidR="003005DD" w:rsidRPr="003005DD" w:rsidRDefault="003005DD" w:rsidP="004D5447">
      <w:pPr>
        <w:rPr>
          <w:rFonts w:ascii="Aptos" w:hAnsi="Aptos"/>
          <w:sz w:val="22"/>
          <w:szCs w:val="22"/>
        </w:rPr>
      </w:pPr>
      <w:r w:rsidRPr="003005DD">
        <w:rPr>
          <w:rFonts w:ascii="Aptos" w:hAnsi="Aptos"/>
          <w:sz w:val="22"/>
          <w:szCs w:val="22"/>
        </w:rPr>
        <w:t>Maine Department of Health and Human Services</w:t>
      </w:r>
    </w:p>
    <w:p w14:paraId="27C8E612" w14:textId="77777777" w:rsidR="003005DD" w:rsidRPr="003005DD" w:rsidRDefault="003005DD" w:rsidP="004D5447">
      <w:pPr>
        <w:rPr>
          <w:rFonts w:ascii="Aptos" w:hAnsi="Aptos"/>
          <w:sz w:val="22"/>
          <w:szCs w:val="22"/>
        </w:rPr>
      </w:pPr>
      <w:r w:rsidRPr="003005DD">
        <w:rPr>
          <w:rFonts w:ascii="Aptos" w:hAnsi="Aptos"/>
          <w:sz w:val="22"/>
          <w:szCs w:val="22"/>
        </w:rPr>
        <w:lastRenderedPageBreak/>
        <w:t>Office of Aging and Disability Services</w:t>
      </w:r>
    </w:p>
    <w:p w14:paraId="612EF67C" w14:textId="77777777" w:rsidR="003005DD" w:rsidRPr="003005DD" w:rsidRDefault="003005DD" w:rsidP="004D5447">
      <w:pPr>
        <w:rPr>
          <w:rFonts w:ascii="Aptos" w:hAnsi="Aptos"/>
          <w:sz w:val="22"/>
          <w:szCs w:val="22"/>
        </w:rPr>
      </w:pPr>
      <w:r w:rsidRPr="003005DD">
        <w:rPr>
          <w:rFonts w:ascii="Aptos" w:hAnsi="Aptos"/>
          <w:sz w:val="22"/>
          <w:szCs w:val="22"/>
        </w:rPr>
        <w:t xml:space="preserve">41 Anthony Avenue     </w:t>
      </w:r>
      <w:r w:rsidRPr="003005DD">
        <w:rPr>
          <w:rFonts w:ascii="Aptos" w:hAnsi="Aptos"/>
          <w:sz w:val="22"/>
          <w:szCs w:val="22"/>
        </w:rPr>
        <w:tab/>
      </w:r>
    </w:p>
    <w:p w14:paraId="61B2EADB" w14:textId="77777777" w:rsidR="003005DD" w:rsidRPr="003005DD" w:rsidRDefault="003005DD" w:rsidP="004D5447">
      <w:pPr>
        <w:rPr>
          <w:rFonts w:ascii="Aptos" w:hAnsi="Aptos"/>
          <w:sz w:val="22"/>
          <w:szCs w:val="22"/>
        </w:rPr>
      </w:pPr>
      <w:r w:rsidRPr="003005DD">
        <w:rPr>
          <w:rFonts w:ascii="Aptos" w:hAnsi="Aptos"/>
          <w:sz w:val="22"/>
          <w:szCs w:val="22"/>
        </w:rPr>
        <w:t>Augusta, Maine 04333-0011</w:t>
      </w:r>
    </w:p>
    <w:p w14:paraId="26DD765F" w14:textId="77777777" w:rsidR="003005DD" w:rsidRPr="003005DD" w:rsidRDefault="003005DD" w:rsidP="004D5447">
      <w:pPr>
        <w:tabs>
          <w:tab w:val="left" w:pos="3420"/>
        </w:tabs>
        <w:rPr>
          <w:rFonts w:ascii="Aptos" w:hAnsi="Aptos"/>
          <w:sz w:val="22"/>
          <w:szCs w:val="22"/>
        </w:rPr>
      </w:pPr>
      <w:r w:rsidRPr="003005DD">
        <w:rPr>
          <w:rFonts w:ascii="Aptos" w:hAnsi="Aptos"/>
          <w:sz w:val="22"/>
          <w:szCs w:val="22"/>
        </w:rPr>
        <w:t>PHONE: 207-441-8349</w:t>
      </w:r>
    </w:p>
    <w:p w14:paraId="1912E525" w14:textId="77777777" w:rsidR="003005DD" w:rsidRPr="003005DD" w:rsidRDefault="003005DD" w:rsidP="004D5447">
      <w:pPr>
        <w:tabs>
          <w:tab w:val="left" w:pos="3420"/>
        </w:tabs>
        <w:rPr>
          <w:rFonts w:ascii="Aptos" w:hAnsi="Aptos"/>
          <w:sz w:val="22"/>
          <w:szCs w:val="22"/>
        </w:rPr>
      </w:pPr>
      <w:r w:rsidRPr="003005DD">
        <w:rPr>
          <w:rFonts w:ascii="Aptos" w:hAnsi="Aptos"/>
          <w:sz w:val="22"/>
          <w:szCs w:val="22"/>
        </w:rPr>
        <w:t xml:space="preserve">EMAIL: </w:t>
      </w:r>
      <w:hyperlink r:id="rId16" w:history="1">
        <w:r w:rsidRPr="003005DD">
          <w:rPr>
            <w:rStyle w:val="Hyperlink"/>
            <w:rFonts w:ascii="Aptos" w:hAnsi="Aptos"/>
            <w:sz w:val="22"/>
            <w:szCs w:val="22"/>
          </w:rPr>
          <w:t>Rulemaking.OADS@maine.gov</w:t>
        </w:r>
      </w:hyperlink>
    </w:p>
    <w:p w14:paraId="04ED6CA0" w14:textId="77777777" w:rsidR="003005DD" w:rsidRPr="003005DD" w:rsidRDefault="003005DD" w:rsidP="004D5447">
      <w:pPr>
        <w:tabs>
          <w:tab w:val="left" w:pos="3420"/>
        </w:tabs>
        <w:rPr>
          <w:rFonts w:ascii="Aptos" w:hAnsi="Aptos"/>
          <w:sz w:val="22"/>
          <w:szCs w:val="22"/>
        </w:rPr>
      </w:pPr>
      <w:r w:rsidRPr="003005DD">
        <w:rPr>
          <w:rFonts w:ascii="Aptos" w:hAnsi="Aptos"/>
          <w:sz w:val="22"/>
          <w:szCs w:val="22"/>
        </w:rPr>
        <w:t xml:space="preserve">FAX: (207) 287-9915 </w:t>
      </w:r>
    </w:p>
    <w:p w14:paraId="236CE1BC" w14:textId="77777777" w:rsidR="003005DD" w:rsidRPr="003005DD" w:rsidRDefault="003005DD" w:rsidP="004D5447">
      <w:pPr>
        <w:tabs>
          <w:tab w:val="left" w:pos="3420"/>
        </w:tabs>
        <w:rPr>
          <w:rFonts w:ascii="Aptos" w:hAnsi="Aptos"/>
          <w:sz w:val="22"/>
          <w:szCs w:val="22"/>
        </w:rPr>
      </w:pPr>
      <w:r w:rsidRPr="003005DD">
        <w:rPr>
          <w:rFonts w:ascii="Aptos" w:hAnsi="Aptos"/>
          <w:sz w:val="22"/>
          <w:szCs w:val="22"/>
        </w:rPr>
        <w:t>TTY: 711 (Deaf or Hard of Hearing)</w:t>
      </w:r>
    </w:p>
    <w:p w14:paraId="1FD33A45" w14:textId="77777777" w:rsidR="003005DD" w:rsidRPr="003005DD" w:rsidRDefault="003005DD" w:rsidP="004D5447">
      <w:pPr>
        <w:tabs>
          <w:tab w:val="left" w:pos="-1440"/>
          <w:tab w:val="left" w:pos="-720"/>
          <w:tab w:val="left" w:pos="540"/>
          <w:tab w:val="left" w:pos="10440"/>
        </w:tabs>
        <w:ind w:right="360"/>
        <w:rPr>
          <w:rFonts w:ascii="Aptos" w:hAnsi="Aptos"/>
          <w:sz w:val="22"/>
          <w:szCs w:val="22"/>
        </w:rPr>
      </w:pPr>
      <w:r w:rsidRPr="003005DD">
        <w:rPr>
          <w:rFonts w:ascii="Aptos" w:hAnsi="Aptos"/>
          <w:b/>
          <w:bCs/>
          <w:sz w:val="22"/>
          <w:szCs w:val="22"/>
        </w:rPr>
        <w:t xml:space="preserve">CONTACT PERSON FOR SMALL BUSINESS IMPACT STATEMENT: </w:t>
      </w:r>
      <w:r w:rsidRPr="003005DD">
        <w:rPr>
          <w:rFonts w:ascii="Aptos" w:hAnsi="Aptos"/>
          <w:sz w:val="22"/>
          <w:szCs w:val="22"/>
        </w:rPr>
        <w:t>N/A</w:t>
      </w:r>
    </w:p>
    <w:p w14:paraId="1683A5AF" w14:textId="77777777" w:rsidR="003005DD" w:rsidRPr="003005DD" w:rsidRDefault="003005DD" w:rsidP="004D5447">
      <w:pPr>
        <w:tabs>
          <w:tab w:val="left" w:pos="-1440"/>
          <w:tab w:val="left" w:pos="-720"/>
          <w:tab w:val="left" w:pos="540"/>
          <w:tab w:val="left" w:pos="10440"/>
        </w:tabs>
        <w:ind w:right="972"/>
        <w:rPr>
          <w:rStyle w:val="apple-converted-space"/>
          <w:rFonts w:ascii="Aptos" w:hAnsi="Aptos"/>
          <w:color w:val="000000"/>
          <w:sz w:val="22"/>
          <w:szCs w:val="22"/>
          <w:shd w:val="clear" w:color="auto" w:fill="FFFFFF"/>
        </w:rPr>
      </w:pPr>
      <w:r w:rsidRPr="003005DD">
        <w:rPr>
          <w:rFonts w:ascii="Aptos" w:hAnsi="Aptos"/>
          <w:b/>
          <w:bCs/>
          <w:color w:val="000000"/>
          <w:sz w:val="22"/>
          <w:szCs w:val="22"/>
          <w:shd w:val="clear" w:color="auto" w:fill="FFFFFF"/>
        </w:rPr>
        <w:t>FINANCIAL IMPACT ON MUNICIPALITIES OR COUNTIES:</w:t>
      </w:r>
      <w:r w:rsidRPr="003005DD">
        <w:rPr>
          <w:rStyle w:val="apple-converted-space"/>
          <w:rFonts w:ascii="Aptos" w:hAnsi="Aptos"/>
          <w:color w:val="000000"/>
          <w:sz w:val="22"/>
          <w:szCs w:val="22"/>
          <w:shd w:val="clear" w:color="auto" w:fill="FFFFFF"/>
        </w:rPr>
        <w:t> </w:t>
      </w:r>
      <w:r w:rsidRPr="003005DD">
        <w:rPr>
          <w:rFonts w:ascii="Aptos" w:hAnsi="Aptos"/>
          <w:sz w:val="22"/>
          <w:szCs w:val="22"/>
        </w:rPr>
        <w:t>The Department anticipates that this rulemaking will not have any impact on municipalities or counties.</w:t>
      </w:r>
    </w:p>
    <w:p w14:paraId="38C22811" w14:textId="17FC9196" w:rsidR="003005DD" w:rsidRPr="003005DD" w:rsidRDefault="003005DD" w:rsidP="004D5447">
      <w:pPr>
        <w:suppressAutoHyphens/>
        <w:contextualSpacing/>
        <w:rPr>
          <w:rFonts w:ascii="Aptos" w:hAnsi="Aptos"/>
          <w:sz w:val="22"/>
          <w:szCs w:val="22"/>
        </w:rPr>
      </w:pPr>
      <w:r w:rsidRPr="003005DD">
        <w:rPr>
          <w:rFonts w:ascii="Aptos" w:hAnsi="Aptos"/>
          <w:b/>
          <w:bCs/>
          <w:sz w:val="22"/>
          <w:szCs w:val="22"/>
        </w:rPr>
        <w:t>STATUTORY AUTHORITY FOR THIS RULE:</w:t>
      </w:r>
      <w:r w:rsidRPr="003005DD">
        <w:rPr>
          <w:rFonts w:ascii="Aptos" w:hAnsi="Aptos"/>
          <w:sz w:val="22"/>
          <w:szCs w:val="22"/>
        </w:rPr>
        <w:t xml:space="preserve">  22 M.R.S. </w:t>
      </w:r>
      <w:r>
        <w:rPr>
          <w:rFonts w:ascii="Aptos" w:hAnsi="Aptos"/>
          <w:sz w:val="22"/>
          <w:szCs w:val="22"/>
        </w:rPr>
        <w:t>Sec.</w:t>
      </w:r>
      <w:r w:rsidRPr="003005DD">
        <w:rPr>
          <w:rFonts w:ascii="Aptos" w:hAnsi="Aptos"/>
          <w:sz w:val="22"/>
          <w:szCs w:val="22"/>
        </w:rPr>
        <w:t xml:space="preserve"> 42(1); 22-A M.R.S. </w:t>
      </w:r>
      <w:r>
        <w:rPr>
          <w:rFonts w:ascii="Aptos" w:hAnsi="Aptos"/>
          <w:sz w:val="22"/>
          <w:szCs w:val="22"/>
        </w:rPr>
        <w:t xml:space="preserve">Sec. </w:t>
      </w:r>
      <w:r w:rsidRPr="003005DD">
        <w:rPr>
          <w:rFonts w:ascii="Aptos" w:hAnsi="Aptos"/>
          <w:sz w:val="22"/>
          <w:szCs w:val="22"/>
        </w:rPr>
        <w:t xml:space="preserve">205; 34-B M.R.S. </w:t>
      </w:r>
      <w:r>
        <w:rPr>
          <w:rFonts w:ascii="Aptos" w:hAnsi="Aptos"/>
          <w:sz w:val="22"/>
          <w:szCs w:val="22"/>
        </w:rPr>
        <w:t>Secs.</w:t>
      </w:r>
      <w:r w:rsidRPr="003005DD">
        <w:rPr>
          <w:rFonts w:ascii="Aptos" w:hAnsi="Aptos"/>
          <w:sz w:val="22"/>
          <w:szCs w:val="22"/>
        </w:rPr>
        <w:t xml:space="preserve"> 5432, 5465, and 6003</w:t>
      </w:r>
    </w:p>
    <w:p w14:paraId="79135D80" w14:textId="77777777" w:rsidR="003005DD" w:rsidRPr="003005DD" w:rsidRDefault="003005DD" w:rsidP="004D5447">
      <w:pPr>
        <w:tabs>
          <w:tab w:val="left" w:pos="-1440"/>
          <w:tab w:val="left" w:pos="-720"/>
          <w:tab w:val="left" w:pos="540"/>
          <w:tab w:val="left" w:pos="10440"/>
        </w:tabs>
        <w:ind w:right="360"/>
        <w:rPr>
          <w:rFonts w:ascii="Aptos" w:hAnsi="Aptos"/>
          <w:sz w:val="22"/>
          <w:szCs w:val="22"/>
        </w:rPr>
      </w:pPr>
      <w:r w:rsidRPr="003005DD">
        <w:rPr>
          <w:rFonts w:ascii="Aptos" w:hAnsi="Aptos"/>
          <w:b/>
          <w:bCs/>
          <w:sz w:val="22"/>
          <w:szCs w:val="22"/>
        </w:rPr>
        <w:t>SUBSTANTIVE STATE OR FEDERAL LAW BEING IMPLEMENTED:</w:t>
      </w:r>
      <w:r w:rsidRPr="003005DD">
        <w:rPr>
          <w:rFonts w:ascii="Aptos" w:hAnsi="Aptos"/>
          <w:sz w:val="22"/>
          <w:szCs w:val="22"/>
        </w:rPr>
        <w:t xml:space="preserve"> N/A</w:t>
      </w:r>
    </w:p>
    <w:p w14:paraId="7B6CC76D" w14:textId="77777777" w:rsidR="003005DD" w:rsidRPr="003005DD" w:rsidRDefault="003005DD" w:rsidP="004D5447">
      <w:pPr>
        <w:tabs>
          <w:tab w:val="left" w:pos="-1440"/>
          <w:tab w:val="left" w:pos="-720"/>
          <w:tab w:val="left" w:pos="540"/>
          <w:tab w:val="left" w:pos="10440"/>
        </w:tabs>
        <w:ind w:right="360"/>
        <w:rPr>
          <w:rFonts w:ascii="Aptos" w:hAnsi="Aptos"/>
          <w:sz w:val="22"/>
          <w:szCs w:val="22"/>
        </w:rPr>
      </w:pPr>
      <w:r w:rsidRPr="003005DD">
        <w:rPr>
          <w:rFonts w:ascii="Aptos" w:hAnsi="Aptos"/>
          <w:b/>
          <w:bCs/>
          <w:sz w:val="22"/>
          <w:szCs w:val="22"/>
        </w:rPr>
        <w:t>AGENCY WEBSITE:</w:t>
      </w:r>
      <w:r w:rsidRPr="003005DD">
        <w:rPr>
          <w:rFonts w:ascii="Aptos" w:hAnsi="Aptos"/>
          <w:sz w:val="22"/>
          <w:szCs w:val="22"/>
        </w:rPr>
        <w:t xml:space="preserve">  </w:t>
      </w:r>
      <w:hyperlink r:id="rId17" w:history="1">
        <w:r w:rsidRPr="003005DD">
          <w:rPr>
            <w:rStyle w:val="Hyperlink"/>
            <w:rFonts w:ascii="Aptos" w:hAnsi="Aptos"/>
            <w:sz w:val="22"/>
            <w:szCs w:val="22"/>
          </w:rPr>
          <w:t>https://www.maine.gov/dhhs/oads</w:t>
        </w:r>
      </w:hyperlink>
    </w:p>
    <w:p w14:paraId="012ED9EE" w14:textId="77777777" w:rsidR="003005DD" w:rsidRPr="003005DD" w:rsidRDefault="003005DD" w:rsidP="004D5447">
      <w:pPr>
        <w:tabs>
          <w:tab w:val="left" w:pos="-1440"/>
          <w:tab w:val="left" w:pos="-720"/>
          <w:tab w:val="left" w:pos="540"/>
          <w:tab w:val="left" w:pos="10440"/>
        </w:tabs>
        <w:ind w:right="360"/>
        <w:rPr>
          <w:rFonts w:ascii="Aptos" w:hAnsi="Aptos"/>
          <w:sz w:val="22"/>
          <w:szCs w:val="22"/>
        </w:rPr>
      </w:pPr>
      <w:r w:rsidRPr="003005DD">
        <w:rPr>
          <w:rFonts w:ascii="Aptos" w:hAnsi="Aptos"/>
          <w:b/>
          <w:bCs/>
          <w:sz w:val="22"/>
          <w:szCs w:val="22"/>
        </w:rPr>
        <w:t>E-MAIL FOR OVERALL AGENCY RULE-MAKING LIAISON:</w:t>
      </w:r>
      <w:r w:rsidRPr="003005DD">
        <w:rPr>
          <w:rFonts w:ascii="Aptos" w:hAnsi="Aptos"/>
          <w:sz w:val="22"/>
          <w:szCs w:val="22"/>
        </w:rPr>
        <w:t xml:space="preserve">  </w:t>
      </w:r>
      <w:hyperlink r:id="rId18" w:history="1">
        <w:r w:rsidRPr="003005DD">
          <w:rPr>
            <w:rStyle w:val="Hyperlink"/>
            <w:rFonts w:ascii="Aptos" w:hAnsi="Aptos"/>
            <w:b/>
            <w:sz w:val="22"/>
            <w:szCs w:val="22"/>
          </w:rPr>
          <w:t>emily.a.cathcart@maine.gov</w:t>
        </w:r>
      </w:hyperlink>
    </w:p>
    <w:p w14:paraId="39083C97" w14:textId="77777777" w:rsidR="003005DD" w:rsidRDefault="003005DD" w:rsidP="004D5447">
      <w:pPr>
        <w:ind w:right="360"/>
        <w:rPr>
          <w:rFonts w:ascii="Aptos" w:hAnsi="Aptos"/>
          <w:b/>
          <w:bCs/>
          <w:sz w:val="22"/>
          <w:szCs w:val="22"/>
        </w:rPr>
      </w:pPr>
      <w:bookmarkStart w:id="7" w:name="_Hlk183520156"/>
      <w:bookmarkStart w:id="8" w:name="_Hlk183174038"/>
      <w:bookmarkStart w:id="9" w:name="_Hlk182493092"/>
      <w:bookmarkStart w:id="10" w:name="_Hlk181877188"/>
      <w:bookmarkEnd w:id="4"/>
    </w:p>
    <w:p w14:paraId="467CE713" w14:textId="7E59C2D7" w:rsidR="003005DD" w:rsidRDefault="003D25FC" w:rsidP="004D5447">
      <w:pPr>
        <w:ind w:right="360"/>
        <w:rPr>
          <w:rFonts w:ascii="Aptos" w:hAnsi="Aptos"/>
          <w:b/>
          <w:bCs/>
          <w:sz w:val="22"/>
          <w:szCs w:val="22"/>
        </w:rPr>
      </w:pPr>
      <w:r>
        <w:rPr>
          <w:rFonts w:ascii="Aptos" w:hAnsi="Aptos"/>
          <w:b/>
          <w:bCs/>
          <w:sz w:val="22"/>
          <w:szCs w:val="22"/>
        </w:rPr>
        <w:pict w14:anchorId="5494BD3F">
          <v:rect id="_x0000_i1027" style="width:0;height:1.5pt" o:hralign="center" o:hrstd="t" o:hr="t" fillcolor="#a0a0a0" stroked="f"/>
        </w:pict>
      </w:r>
    </w:p>
    <w:p w14:paraId="084F09F9" w14:textId="77777777" w:rsidR="003005DD" w:rsidRDefault="003005DD" w:rsidP="004D5447">
      <w:pPr>
        <w:ind w:right="360"/>
        <w:rPr>
          <w:rFonts w:ascii="Aptos" w:hAnsi="Aptos"/>
          <w:b/>
          <w:bCs/>
          <w:sz w:val="22"/>
          <w:szCs w:val="22"/>
        </w:rPr>
      </w:pPr>
    </w:p>
    <w:p w14:paraId="26371EF9" w14:textId="20E61390" w:rsidR="0016676D" w:rsidRPr="0016676D" w:rsidRDefault="0016676D" w:rsidP="004D5447">
      <w:pPr>
        <w:ind w:right="360"/>
        <w:rPr>
          <w:rFonts w:ascii="Aptos" w:hAnsi="Aptos"/>
          <w:b/>
          <w:bCs/>
          <w:sz w:val="22"/>
          <w:szCs w:val="22"/>
        </w:rPr>
      </w:pPr>
      <w:r w:rsidRPr="0016676D">
        <w:rPr>
          <w:rFonts w:ascii="Aptos" w:hAnsi="Aptos"/>
          <w:b/>
          <w:bCs/>
          <w:sz w:val="22"/>
          <w:szCs w:val="22"/>
        </w:rPr>
        <w:t xml:space="preserve">AGENCY: </w:t>
      </w:r>
      <w:r w:rsidRPr="003005DD">
        <w:rPr>
          <w:rFonts w:ascii="Aptos" w:hAnsi="Aptos"/>
          <w:b/>
          <w:bCs/>
          <w:sz w:val="22"/>
          <w:szCs w:val="22"/>
        </w:rPr>
        <w:t xml:space="preserve">94-388 </w:t>
      </w:r>
      <w:r w:rsidRPr="0016676D">
        <w:rPr>
          <w:rFonts w:ascii="Aptos" w:hAnsi="Aptos"/>
          <w:b/>
          <w:bCs/>
          <w:sz w:val="22"/>
          <w:szCs w:val="22"/>
        </w:rPr>
        <w:t xml:space="preserve">State Civil Service Appeals Board </w:t>
      </w:r>
    </w:p>
    <w:p w14:paraId="02B7E843" w14:textId="77777777" w:rsidR="0016676D" w:rsidRPr="0016676D" w:rsidRDefault="0016676D" w:rsidP="004D5447">
      <w:pPr>
        <w:ind w:right="360"/>
        <w:rPr>
          <w:rFonts w:ascii="Aptos" w:hAnsi="Aptos"/>
          <w:b/>
          <w:bCs/>
          <w:sz w:val="22"/>
          <w:szCs w:val="22"/>
        </w:rPr>
      </w:pPr>
      <w:r w:rsidRPr="0016676D">
        <w:rPr>
          <w:rFonts w:ascii="Aptos" w:hAnsi="Aptos"/>
          <w:b/>
          <w:bCs/>
          <w:sz w:val="22"/>
          <w:szCs w:val="22"/>
        </w:rPr>
        <w:t>CHAPTER NUMBER AND TITLE: Chapter 1: Rules of Practice and Procedure</w:t>
      </w:r>
    </w:p>
    <w:p w14:paraId="500DB86C" w14:textId="3F67094D" w:rsidR="0016676D" w:rsidRPr="0016676D" w:rsidRDefault="0016676D" w:rsidP="004D5447">
      <w:pPr>
        <w:ind w:right="360"/>
        <w:rPr>
          <w:rFonts w:ascii="Aptos" w:hAnsi="Aptos"/>
          <w:b/>
          <w:bCs/>
          <w:sz w:val="22"/>
          <w:szCs w:val="22"/>
        </w:rPr>
      </w:pPr>
      <w:r w:rsidRPr="0016676D">
        <w:rPr>
          <w:rFonts w:ascii="Aptos" w:hAnsi="Aptos"/>
          <w:b/>
          <w:bCs/>
          <w:sz w:val="22"/>
          <w:szCs w:val="22"/>
        </w:rPr>
        <w:t>TYPE OF RULE</w:t>
      </w:r>
      <w:r w:rsidRPr="003005DD">
        <w:rPr>
          <w:rFonts w:ascii="Aptos" w:hAnsi="Aptos"/>
          <w:b/>
          <w:bCs/>
          <w:sz w:val="22"/>
          <w:szCs w:val="22"/>
        </w:rPr>
        <w:t xml:space="preserve">: Routine Technical </w:t>
      </w:r>
    </w:p>
    <w:p w14:paraId="098950D1" w14:textId="7094B9A4" w:rsidR="0016676D" w:rsidRPr="0016676D" w:rsidRDefault="0016676D" w:rsidP="004D5447">
      <w:pPr>
        <w:ind w:right="360"/>
        <w:rPr>
          <w:rFonts w:ascii="Aptos" w:hAnsi="Aptos"/>
          <w:b/>
          <w:bCs/>
          <w:sz w:val="22"/>
          <w:szCs w:val="22"/>
        </w:rPr>
      </w:pPr>
      <w:r w:rsidRPr="0016676D">
        <w:rPr>
          <w:rFonts w:ascii="Aptos" w:hAnsi="Aptos"/>
          <w:b/>
          <w:bCs/>
          <w:sz w:val="22"/>
          <w:szCs w:val="22"/>
        </w:rPr>
        <w:t>PROPOSED RULE NUMBER</w:t>
      </w:r>
      <w:r w:rsidRPr="003005DD">
        <w:rPr>
          <w:rFonts w:ascii="Aptos" w:hAnsi="Aptos"/>
          <w:b/>
          <w:bCs/>
          <w:sz w:val="22"/>
          <w:szCs w:val="22"/>
        </w:rPr>
        <w:t>: 2024-P321</w:t>
      </w:r>
    </w:p>
    <w:p w14:paraId="10309CA9" w14:textId="77777777" w:rsidR="0016676D" w:rsidRPr="003005DD" w:rsidRDefault="0016676D" w:rsidP="004D5447">
      <w:pPr>
        <w:ind w:right="360"/>
        <w:rPr>
          <w:rFonts w:ascii="Aptos" w:hAnsi="Aptos"/>
          <w:sz w:val="22"/>
          <w:szCs w:val="22"/>
        </w:rPr>
      </w:pPr>
      <w:r w:rsidRPr="0016676D">
        <w:rPr>
          <w:rFonts w:ascii="Aptos" w:hAnsi="Aptos"/>
          <w:b/>
          <w:bCs/>
          <w:sz w:val="22"/>
          <w:szCs w:val="22"/>
        </w:rPr>
        <w:t>BRIEF SUMMARY:</w:t>
      </w:r>
      <w:r w:rsidRPr="003005DD">
        <w:rPr>
          <w:rFonts w:ascii="Aptos" w:hAnsi="Aptos"/>
          <w:sz w:val="22"/>
          <w:szCs w:val="22"/>
        </w:rPr>
        <w:t xml:space="preserve"> The State Civil Service Appeals Board mediates employment and classification disputes between state agencies and state employees, both classified and unclassified, who are excluded from the bargaining process described in 26 MRSA §§ 979 and 1021-1034, by hearing and deciding upon appeals brought by employees against agency decisions. The purpose of this rule is to establish a set of uniform procedures and practices by which the Board will operate, process appeals, conduct hearings, communicate with parties, receive evidence and submission, and issue written decisions in accordance with the Maine Administrative Procedure Act and the Board’s specific enabling statutes. </w:t>
      </w:r>
    </w:p>
    <w:p w14:paraId="686D0E0A" w14:textId="77777777" w:rsidR="0016676D" w:rsidRDefault="0016676D" w:rsidP="004D5447">
      <w:pPr>
        <w:ind w:right="360"/>
        <w:rPr>
          <w:rFonts w:ascii="Aptos" w:hAnsi="Aptos"/>
          <w:sz w:val="22"/>
          <w:szCs w:val="22"/>
        </w:rPr>
      </w:pPr>
    </w:p>
    <w:p w14:paraId="1CF64721" w14:textId="103F5358" w:rsidR="0016676D" w:rsidRPr="003005DD" w:rsidRDefault="0016676D" w:rsidP="004D5447">
      <w:pPr>
        <w:ind w:right="360"/>
        <w:rPr>
          <w:rFonts w:ascii="Aptos" w:hAnsi="Aptos"/>
          <w:sz w:val="22"/>
          <w:szCs w:val="22"/>
        </w:rPr>
      </w:pPr>
      <w:r w:rsidRPr="003005DD">
        <w:rPr>
          <w:rFonts w:ascii="Aptos" w:hAnsi="Aptos"/>
          <w:sz w:val="22"/>
          <w:szCs w:val="22"/>
        </w:rPr>
        <w:t>Copies of the proposed rule are available upon request by contacting the Board contact person or on the State Civil Service Appeals Board website at:</w:t>
      </w:r>
    </w:p>
    <w:p w14:paraId="2F138E49" w14:textId="77777777" w:rsidR="0016676D" w:rsidRPr="003005DD" w:rsidRDefault="003D25FC" w:rsidP="004D5447">
      <w:pPr>
        <w:ind w:right="360"/>
        <w:rPr>
          <w:rFonts w:ascii="Aptos" w:hAnsi="Aptos"/>
          <w:sz w:val="22"/>
          <w:szCs w:val="22"/>
          <w:u w:val="single"/>
        </w:rPr>
      </w:pPr>
      <w:hyperlink r:id="rId19" w:history="1">
        <w:r w:rsidR="0016676D" w:rsidRPr="003005DD">
          <w:rPr>
            <w:rStyle w:val="Hyperlink"/>
            <w:rFonts w:ascii="Aptos" w:hAnsi="Aptos"/>
            <w:sz w:val="22"/>
            <w:szCs w:val="22"/>
          </w:rPr>
          <w:t>https://www.maine.gov/bhr/state-employees/state-civil-service-appeals-board</w:t>
        </w:r>
      </w:hyperlink>
    </w:p>
    <w:p w14:paraId="1C46636F" w14:textId="77777777" w:rsidR="0016676D" w:rsidRPr="003005DD" w:rsidRDefault="0016676D" w:rsidP="004D5447">
      <w:pPr>
        <w:ind w:right="360"/>
        <w:rPr>
          <w:rFonts w:ascii="Aptos" w:hAnsi="Aptos"/>
          <w:sz w:val="22"/>
          <w:szCs w:val="22"/>
          <w:u w:val="single"/>
        </w:rPr>
      </w:pPr>
    </w:p>
    <w:p w14:paraId="536155CA" w14:textId="77777777" w:rsidR="0016676D" w:rsidRPr="003005DD" w:rsidRDefault="0016676D" w:rsidP="004D5447">
      <w:pPr>
        <w:ind w:right="360"/>
        <w:rPr>
          <w:rFonts w:ascii="Aptos" w:hAnsi="Aptos"/>
          <w:sz w:val="22"/>
          <w:szCs w:val="22"/>
        </w:rPr>
      </w:pPr>
      <w:r w:rsidRPr="003005DD">
        <w:rPr>
          <w:rFonts w:ascii="Aptos" w:hAnsi="Aptos"/>
          <w:sz w:val="22"/>
          <w:szCs w:val="22"/>
        </w:rPr>
        <w:t xml:space="preserve">Pursuant to Maine law, interested parties are publicly notified of the proposed rulemaking notified of the proposed rulemaking and are provided an opportunity for comment. Written comments may be submitted by mail, email, or fax to the contact person before the end of the comment period. To ensure the comments are considered, they must include your name and the organization you represent, if any. </w:t>
      </w:r>
    </w:p>
    <w:p w14:paraId="6BA439B6" w14:textId="77777777" w:rsidR="0016676D" w:rsidRDefault="0016676D" w:rsidP="004D5447">
      <w:pPr>
        <w:ind w:right="360"/>
        <w:rPr>
          <w:rFonts w:ascii="Aptos" w:hAnsi="Aptos"/>
          <w:sz w:val="22"/>
          <w:szCs w:val="22"/>
        </w:rPr>
      </w:pPr>
    </w:p>
    <w:p w14:paraId="21E1D5B6" w14:textId="736B04CE" w:rsidR="0016676D" w:rsidRPr="003005DD" w:rsidRDefault="0016676D" w:rsidP="004D5447">
      <w:pPr>
        <w:ind w:right="360"/>
        <w:rPr>
          <w:rFonts w:ascii="Aptos" w:hAnsi="Aptos"/>
          <w:sz w:val="22"/>
          <w:szCs w:val="22"/>
        </w:rPr>
      </w:pPr>
      <w:r w:rsidRPr="0016676D">
        <w:rPr>
          <w:rFonts w:ascii="Aptos" w:hAnsi="Aptos"/>
          <w:b/>
          <w:bCs/>
          <w:sz w:val="22"/>
          <w:szCs w:val="22"/>
        </w:rPr>
        <w:t>PUBLIC HEARING</w:t>
      </w:r>
      <w:r w:rsidRPr="003005DD">
        <w:rPr>
          <w:rFonts w:ascii="Aptos" w:hAnsi="Aptos"/>
          <w:sz w:val="22"/>
          <w:szCs w:val="22"/>
        </w:rPr>
        <w:t xml:space="preserve"> </w:t>
      </w:r>
      <w:r w:rsidRPr="003005DD">
        <w:rPr>
          <w:rFonts w:ascii="Aptos" w:hAnsi="Aptos"/>
          <w:i/>
          <w:sz w:val="22"/>
          <w:szCs w:val="22"/>
        </w:rPr>
        <w:t>(if any)</w:t>
      </w:r>
      <w:r w:rsidRPr="003005DD">
        <w:rPr>
          <w:rFonts w:ascii="Aptos" w:hAnsi="Aptos"/>
          <w:sz w:val="22"/>
          <w:szCs w:val="22"/>
        </w:rPr>
        <w:t>: No Public Hearing scheduled/planned.</w:t>
      </w:r>
    </w:p>
    <w:p w14:paraId="2C2F7158" w14:textId="33A39DF9" w:rsidR="0016676D" w:rsidRPr="003005DD" w:rsidRDefault="0016676D" w:rsidP="004D5447">
      <w:pPr>
        <w:ind w:right="360"/>
        <w:rPr>
          <w:rFonts w:ascii="Aptos" w:hAnsi="Aptos"/>
          <w:sz w:val="22"/>
          <w:szCs w:val="22"/>
        </w:rPr>
      </w:pPr>
      <w:r w:rsidRPr="0016676D">
        <w:rPr>
          <w:rFonts w:ascii="Aptos" w:hAnsi="Aptos"/>
          <w:b/>
          <w:bCs/>
          <w:sz w:val="22"/>
          <w:szCs w:val="22"/>
        </w:rPr>
        <w:t>COMMENT DEADLINE:</w:t>
      </w:r>
      <w:r w:rsidRPr="003005DD">
        <w:rPr>
          <w:rFonts w:ascii="Aptos" w:hAnsi="Aptos"/>
          <w:sz w:val="22"/>
          <w:szCs w:val="22"/>
        </w:rPr>
        <w:t xml:space="preserve"> January </w:t>
      </w:r>
      <w:r w:rsidR="00605EF4">
        <w:rPr>
          <w:rFonts w:ascii="Aptos" w:hAnsi="Aptos"/>
          <w:sz w:val="22"/>
          <w:szCs w:val="22"/>
        </w:rPr>
        <w:t>10</w:t>
      </w:r>
      <w:r w:rsidRPr="003005DD">
        <w:rPr>
          <w:rFonts w:ascii="Aptos" w:hAnsi="Aptos"/>
          <w:sz w:val="22"/>
          <w:szCs w:val="22"/>
        </w:rPr>
        <w:t xml:space="preserve">, </w:t>
      </w:r>
      <w:proofErr w:type="gramStart"/>
      <w:r w:rsidRPr="003005DD">
        <w:rPr>
          <w:rFonts w:ascii="Aptos" w:hAnsi="Aptos"/>
          <w:sz w:val="22"/>
          <w:szCs w:val="22"/>
        </w:rPr>
        <w:t>2025</w:t>
      </w:r>
      <w:proofErr w:type="gramEnd"/>
      <w:r w:rsidRPr="003005DD">
        <w:rPr>
          <w:rFonts w:ascii="Aptos" w:hAnsi="Aptos"/>
          <w:sz w:val="22"/>
          <w:szCs w:val="22"/>
        </w:rPr>
        <w:t xml:space="preserve"> at 5:00</w:t>
      </w:r>
      <w:r w:rsidR="00605EF4">
        <w:rPr>
          <w:rFonts w:ascii="Aptos" w:hAnsi="Aptos"/>
          <w:sz w:val="22"/>
          <w:szCs w:val="22"/>
        </w:rPr>
        <w:t xml:space="preserve"> </w:t>
      </w:r>
      <w:r w:rsidRPr="003005DD">
        <w:rPr>
          <w:rFonts w:ascii="Aptos" w:hAnsi="Aptos"/>
          <w:sz w:val="22"/>
          <w:szCs w:val="22"/>
        </w:rPr>
        <w:t xml:space="preserve">PM   </w:t>
      </w:r>
    </w:p>
    <w:p w14:paraId="52F80AAB" w14:textId="6605CC2C" w:rsidR="0016676D" w:rsidRPr="0016676D" w:rsidRDefault="0016676D" w:rsidP="004D5447">
      <w:pPr>
        <w:ind w:right="360"/>
        <w:rPr>
          <w:rFonts w:ascii="Aptos" w:hAnsi="Aptos"/>
          <w:b/>
          <w:bCs/>
          <w:sz w:val="22"/>
          <w:szCs w:val="22"/>
        </w:rPr>
      </w:pPr>
      <w:r w:rsidRPr="0016676D">
        <w:rPr>
          <w:rFonts w:ascii="Aptos" w:hAnsi="Aptos"/>
          <w:b/>
          <w:bCs/>
          <w:sz w:val="22"/>
          <w:szCs w:val="22"/>
        </w:rPr>
        <w:t>CONTACT PERSON FOR THIS FILING:</w:t>
      </w:r>
    </w:p>
    <w:p w14:paraId="6C26114A" w14:textId="77777777" w:rsidR="0016676D" w:rsidRPr="003005DD" w:rsidRDefault="0016676D" w:rsidP="004D5447">
      <w:pPr>
        <w:ind w:right="360"/>
        <w:rPr>
          <w:rFonts w:ascii="Aptos" w:hAnsi="Aptos"/>
          <w:sz w:val="22"/>
          <w:szCs w:val="22"/>
        </w:rPr>
      </w:pPr>
      <w:r w:rsidRPr="003005DD">
        <w:rPr>
          <w:rFonts w:ascii="Aptos" w:hAnsi="Aptos"/>
          <w:sz w:val="22"/>
          <w:szCs w:val="22"/>
        </w:rPr>
        <w:t>Breanna M. Gorneau</w:t>
      </w:r>
    </w:p>
    <w:p w14:paraId="0B723D32" w14:textId="77777777" w:rsidR="0016676D" w:rsidRPr="003005DD" w:rsidRDefault="0016676D" w:rsidP="004D5447">
      <w:pPr>
        <w:ind w:right="360"/>
        <w:rPr>
          <w:rFonts w:ascii="Aptos" w:hAnsi="Aptos"/>
          <w:sz w:val="22"/>
          <w:szCs w:val="22"/>
        </w:rPr>
      </w:pPr>
      <w:r w:rsidRPr="003005DD">
        <w:rPr>
          <w:rFonts w:ascii="Aptos" w:hAnsi="Aptos"/>
          <w:sz w:val="22"/>
          <w:szCs w:val="22"/>
        </w:rPr>
        <w:t>Board Secretary, State Civil Service Appeals Board</w:t>
      </w:r>
    </w:p>
    <w:p w14:paraId="38A25DA3" w14:textId="77777777" w:rsidR="0016676D" w:rsidRPr="003005DD" w:rsidRDefault="0016676D" w:rsidP="004D5447">
      <w:pPr>
        <w:ind w:right="360"/>
        <w:rPr>
          <w:rFonts w:ascii="Aptos" w:hAnsi="Aptos"/>
          <w:sz w:val="22"/>
          <w:szCs w:val="22"/>
        </w:rPr>
      </w:pPr>
      <w:r w:rsidRPr="003005DD">
        <w:rPr>
          <w:rFonts w:ascii="Aptos" w:hAnsi="Aptos"/>
          <w:sz w:val="22"/>
          <w:szCs w:val="22"/>
        </w:rPr>
        <w:t>Department of Administrative and Financial Services</w:t>
      </w:r>
    </w:p>
    <w:p w14:paraId="47EF1214" w14:textId="77777777" w:rsidR="0016676D" w:rsidRPr="003005DD" w:rsidRDefault="0016676D" w:rsidP="004D5447">
      <w:pPr>
        <w:ind w:right="360"/>
        <w:rPr>
          <w:rFonts w:ascii="Aptos" w:hAnsi="Aptos"/>
          <w:sz w:val="22"/>
          <w:szCs w:val="22"/>
        </w:rPr>
      </w:pPr>
      <w:r w:rsidRPr="003005DD">
        <w:rPr>
          <w:rFonts w:ascii="Aptos" w:hAnsi="Aptos"/>
          <w:sz w:val="22"/>
          <w:szCs w:val="22"/>
        </w:rPr>
        <w:t>Cross Office Building</w:t>
      </w:r>
    </w:p>
    <w:p w14:paraId="39955744" w14:textId="77777777" w:rsidR="0016676D" w:rsidRPr="003005DD" w:rsidRDefault="0016676D" w:rsidP="004D5447">
      <w:pPr>
        <w:ind w:right="360"/>
        <w:rPr>
          <w:rFonts w:ascii="Aptos" w:hAnsi="Aptos"/>
          <w:sz w:val="22"/>
          <w:szCs w:val="22"/>
        </w:rPr>
      </w:pPr>
      <w:r w:rsidRPr="003005DD">
        <w:rPr>
          <w:rFonts w:ascii="Aptos" w:hAnsi="Aptos"/>
          <w:sz w:val="22"/>
          <w:szCs w:val="22"/>
        </w:rPr>
        <w:t>79 State House Station</w:t>
      </w:r>
    </w:p>
    <w:p w14:paraId="3141A8EA" w14:textId="77777777" w:rsidR="0016676D" w:rsidRPr="003005DD" w:rsidRDefault="0016676D" w:rsidP="004D5447">
      <w:pPr>
        <w:ind w:right="360"/>
        <w:rPr>
          <w:rFonts w:ascii="Aptos" w:hAnsi="Aptos"/>
          <w:sz w:val="22"/>
          <w:szCs w:val="22"/>
        </w:rPr>
      </w:pPr>
      <w:r w:rsidRPr="003005DD">
        <w:rPr>
          <w:rFonts w:ascii="Aptos" w:hAnsi="Aptos"/>
          <w:sz w:val="22"/>
          <w:szCs w:val="22"/>
        </w:rPr>
        <w:lastRenderedPageBreak/>
        <w:t>Augusta, Maine 04333-0006</w:t>
      </w:r>
    </w:p>
    <w:p w14:paraId="3EF9F159" w14:textId="77777777" w:rsidR="0016676D" w:rsidRPr="003005DD" w:rsidRDefault="0016676D" w:rsidP="004D5447">
      <w:pPr>
        <w:ind w:right="360"/>
        <w:rPr>
          <w:rFonts w:ascii="Aptos" w:hAnsi="Aptos"/>
          <w:sz w:val="22"/>
          <w:szCs w:val="22"/>
        </w:rPr>
      </w:pPr>
      <w:r w:rsidRPr="003005DD">
        <w:rPr>
          <w:rFonts w:ascii="Aptos" w:hAnsi="Aptos"/>
          <w:sz w:val="22"/>
          <w:szCs w:val="22"/>
        </w:rPr>
        <w:t>Phone: (207) 287-4447</w:t>
      </w:r>
    </w:p>
    <w:p w14:paraId="15ACC318" w14:textId="77777777" w:rsidR="0016676D" w:rsidRPr="003005DD" w:rsidRDefault="0016676D" w:rsidP="004D5447">
      <w:pPr>
        <w:ind w:right="360"/>
        <w:rPr>
          <w:rFonts w:ascii="Aptos" w:hAnsi="Aptos"/>
          <w:sz w:val="22"/>
          <w:szCs w:val="22"/>
        </w:rPr>
      </w:pPr>
      <w:r w:rsidRPr="003005DD">
        <w:rPr>
          <w:rFonts w:ascii="Aptos" w:hAnsi="Aptos"/>
          <w:sz w:val="22"/>
          <w:szCs w:val="22"/>
        </w:rPr>
        <w:t>Fax: (207) 287-4452</w:t>
      </w:r>
    </w:p>
    <w:p w14:paraId="1FC52871" w14:textId="77777777" w:rsidR="0016676D" w:rsidRPr="003005DD" w:rsidRDefault="003D25FC" w:rsidP="004D5447">
      <w:pPr>
        <w:ind w:right="360"/>
        <w:rPr>
          <w:rFonts w:ascii="Aptos" w:hAnsi="Aptos"/>
          <w:sz w:val="22"/>
          <w:szCs w:val="22"/>
        </w:rPr>
      </w:pPr>
      <w:hyperlink r:id="rId20" w:history="1">
        <w:r w:rsidR="0016676D" w:rsidRPr="003005DD">
          <w:rPr>
            <w:rStyle w:val="Hyperlink"/>
            <w:rFonts w:ascii="Aptos" w:hAnsi="Aptos"/>
            <w:sz w:val="22"/>
            <w:szCs w:val="22"/>
          </w:rPr>
          <w:t>breanna.m.gorneau@maine.gov</w:t>
        </w:r>
      </w:hyperlink>
      <w:r w:rsidR="0016676D" w:rsidRPr="003005DD">
        <w:rPr>
          <w:rFonts w:ascii="Aptos" w:hAnsi="Aptos"/>
          <w:sz w:val="22"/>
          <w:szCs w:val="22"/>
        </w:rPr>
        <w:t xml:space="preserve"> </w:t>
      </w:r>
    </w:p>
    <w:p w14:paraId="36280D7B" w14:textId="77777777" w:rsidR="0016676D" w:rsidRPr="003005DD" w:rsidRDefault="0016676D" w:rsidP="004D5447">
      <w:pPr>
        <w:ind w:right="360"/>
        <w:rPr>
          <w:rFonts w:ascii="Aptos" w:hAnsi="Aptos"/>
          <w:sz w:val="22"/>
          <w:szCs w:val="22"/>
        </w:rPr>
      </w:pPr>
      <w:r w:rsidRPr="0016676D">
        <w:rPr>
          <w:rFonts w:ascii="Aptos" w:hAnsi="Aptos"/>
          <w:b/>
          <w:bCs/>
          <w:sz w:val="22"/>
          <w:szCs w:val="22"/>
        </w:rPr>
        <w:t>CONTACT PERSON FOR SMALL BUSINESS IMPACT STATEMENT</w:t>
      </w:r>
      <w:r w:rsidRPr="003005DD">
        <w:rPr>
          <w:rFonts w:ascii="Aptos" w:hAnsi="Aptos"/>
          <w:sz w:val="22"/>
          <w:szCs w:val="22"/>
        </w:rPr>
        <w:t xml:space="preserve"> </w:t>
      </w:r>
      <w:r w:rsidRPr="003005DD">
        <w:rPr>
          <w:rFonts w:ascii="Aptos" w:hAnsi="Aptos"/>
          <w:i/>
          <w:sz w:val="22"/>
          <w:szCs w:val="22"/>
        </w:rPr>
        <w:t>(if different)</w:t>
      </w:r>
      <w:r w:rsidRPr="003005DD">
        <w:rPr>
          <w:rFonts w:ascii="Aptos" w:hAnsi="Aptos"/>
          <w:sz w:val="22"/>
          <w:szCs w:val="22"/>
        </w:rPr>
        <w:t>: N/A</w:t>
      </w:r>
    </w:p>
    <w:p w14:paraId="60AA0C59" w14:textId="77777777" w:rsidR="0016676D" w:rsidRPr="003005DD" w:rsidRDefault="0016676D" w:rsidP="004D5447">
      <w:pPr>
        <w:ind w:right="360"/>
        <w:rPr>
          <w:rFonts w:ascii="Aptos" w:hAnsi="Aptos"/>
          <w:sz w:val="22"/>
          <w:szCs w:val="22"/>
        </w:rPr>
      </w:pPr>
      <w:r w:rsidRPr="0016676D">
        <w:rPr>
          <w:rFonts w:ascii="Aptos" w:hAnsi="Aptos"/>
          <w:b/>
          <w:bCs/>
          <w:sz w:val="22"/>
          <w:szCs w:val="22"/>
        </w:rPr>
        <w:t>FINANCIAL IMPACT ON MUNICIPALITIES OR COUNTIES</w:t>
      </w:r>
      <w:r w:rsidRPr="003005DD">
        <w:rPr>
          <w:rFonts w:ascii="Aptos" w:hAnsi="Aptos"/>
          <w:sz w:val="22"/>
          <w:szCs w:val="22"/>
        </w:rPr>
        <w:t xml:space="preserve"> </w:t>
      </w:r>
      <w:r w:rsidRPr="003005DD">
        <w:rPr>
          <w:rFonts w:ascii="Aptos" w:hAnsi="Aptos"/>
          <w:i/>
          <w:sz w:val="22"/>
          <w:szCs w:val="22"/>
        </w:rPr>
        <w:t>(if any)</w:t>
      </w:r>
      <w:r w:rsidRPr="003005DD">
        <w:rPr>
          <w:rFonts w:ascii="Aptos" w:hAnsi="Aptos"/>
          <w:sz w:val="22"/>
          <w:szCs w:val="22"/>
        </w:rPr>
        <w:t>: None</w:t>
      </w:r>
    </w:p>
    <w:p w14:paraId="3B52A2F1" w14:textId="64A2822C" w:rsidR="0016676D" w:rsidRPr="003005DD" w:rsidRDefault="0016676D" w:rsidP="004D5447">
      <w:pPr>
        <w:ind w:right="360"/>
        <w:rPr>
          <w:rFonts w:ascii="Aptos" w:hAnsi="Aptos"/>
          <w:sz w:val="22"/>
          <w:szCs w:val="22"/>
        </w:rPr>
      </w:pPr>
      <w:r w:rsidRPr="0016676D">
        <w:rPr>
          <w:rFonts w:ascii="Aptos" w:hAnsi="Aptos"/>
          <w:b/>
          <w:bCs/>
          <w:sz w:val="22"/>
          <w:szCs w:val="22"/>
        </w:rPr>
        <w:t xml:space="preserve">STATUTORY AUTHORITY FOR THIS RULE: </w:t>
      </w:r>
      <w:r w:rsidRPr="003005DD">
        <w:rPr>
          <w:rFonts w:ascii="Aptos" w:hAnsi="Aptos"/>
          <w:sz w:val="22"/>
          <w:szCs w:val="22"/>
        </w:rPr>
        <w:t xml:space="preserve">5 MRSA </w:t>
      </w:r>
      <w:r w:rsidR="00DD3D0D">
        <w:rPr>
          <w:rFonts w:ascii="Aptos" w:hAnsi="Aptos"/>
          <w:sz w:val="22"/>
          <w:szCs w:val="22"/>
        </w:rPr>
        <w:t>Secs.</w:t>
      </w:r>
      <w:r w:rsidRPr="003005DD">
        <w:rPr>
          <w:rFonts w:ascii="Aptos" w:hAnsi="Aptos"/>
          <w:sz w:val="22"/>
          <w:szCs w:val="22"/>
        </w:rPr>
        <w:t xml:space="preserve"> 7081 – 7085 and 5 MRSA </w:t>
      </w:r>
      <w:r w:rsidR="00DD3D0D">
        <w:rPr>
          <w:rFonts w:ascii="Aptos" w:hAnsi="Aptos"/>
          <w:sz w:val="22"/>
          <w:szCs w:val="22"/>
        </w:rPr>
        <w:t xml:space="preserve">Sec. </w:t>
      </w:r>
      <w:r w:rsidRPr="003005DD">
        <w:rPr>
          <w:rFonts w:ascii="Aptos" w:hAnsi="Aptos"/>
          <w:sz w:val="22"/>
          <w:szCs w:val="22"/>
        </w:rPr>
        <w:t>12004B</w:t>
      </w:r>
    </w:p>
    <w:p w14:paraId="3283CC97" w14:textId="4968BD95" w:rsidR="0016676D" w:rsidRPr="003005DD" w:rsidRDefault="0016676D" w:rsidP="004D5447">
      <w:pPr>
        <w:ind w:right="360"/>
        <w:rPr>
          <w:rFonts w:ascii="Aptos" w:hAnsi="Aptos"/>
          <w:sz w:val="22"/>
          <w:szCs w:val="22"/>
        </w:rPr>
      </w:pPr>
      <w:r w:rsidRPr="0016676D">
        <w:rPr>
          <w:rFonts w:ascii="Aptos" w:hAnsi="Aptos"/>
          <w:b/>
          <w:bCs/>
          <w:sz w:val="22"/>
          <w:szCs w:val="22"/>
        </w:rPr>
        <w:t>SUBSTANTIVE STATE OR FEDERAL LAW BEING IMPLEMENTED</w:t>
      </w:r>
      <w:r w:rsidRPr="003005DD">
        <w:rPr>
          <w:rFonts w:ascii="Aptos" w:hAnsi="Aptos"/>
          <w:sz w:val="22"/>
          <w:szCs w:val="22"/>
        </w:rPr>
        <w:t xml:space="preserve"> </w:t>
      </w:r>
      <w:r w:rsidRPr="003005DD">
        <w:rPr>
          <w:rFonts w:ascii="Aptos" w:hAnsi="Aptos"/>
          <w:i/>
          <w:sz w:val="22"/>
          <w:szCs w:val="22"/>
        </w:rPr>
        <w:t>(if different)</w:t>
      </w:r>
      <w:r w:rsidRPr="003005DD">
        <w:rPr>
          <w:rFonts w:ascii="Aptos" w:hAnsi="Aptos"/>
          <w:sz w:val="22"/>
          <w:szCs w:val="22"/>
        </w:rPr>
        <w:t xml:space="preserve">: Federal constitutional law and 5 MRSA </w:t>
      </w:r>
      <w:r w:rsidR="00DD3D0D">
        <w:rPr>
          <w:rFonts w:ascii="Aptos" w:hAnsi="Aptos"/>
          <w:sz w:val="22"/>
          <w:szCs w:val="22"/>
        </w:rPr>
        <w:t>Secs.</w:t>
      </w:r>
      <w:r w:rsidRPr="003005DD">
        <w:rPr>
          <w:rFonts w:ascii="Aptos" w:hAnsi="Aptos"/>
          <w:sz w:val="22"/>
          <w:szCs w:val="22"/>
        </w:rPr>
        <w:t xml:space="preserve"> 7081 – 7085.</w:t>
      </w:r>
    </w:p>
    <w:p w14:paraId="1436C6D8" w14:textId="50358CD8" w:rsidR="00DD3D0D" w:rsidRPr="003005DD" w:rsidRDefault="00DD3D0D" w:rsidP="004D5447">
      <w:pPr>
        <w:ind w:right="360"/>
        <w:rPr>
          <w:rFonts w:ascii="Aptos" w:hAnsi="Aptos"/>
          <w:sz w:val="22"/>
          <w:szCs w:val="22"/>
        </w:rPr>
      </w:pPr>
      <w:r w:rsidRPr="00DD3D0D">
        <w:rPr>
          <w:rFonts w:ascii="Aptos" w:hAnsi="Aptos"/>
          <w:b/>
          <w:bCs/>
          <w:sz w:val="22"/>
          <w:szCs w:val="22"/>
        </w:rPr>
        <w:t xml:space="preserve">AGENCY WEBSITE: </w:t>
      </w:r>
      <w:hyperlink r:id="rId21" w:history="1">
        <w:r w:rsidRPr="003005DD">
          <w:rPr>
            <w:rStyle w:val="Hyperlink"/>
            <w:rFonts w:ascii="Aptos" w:hAnsi="Aptos"/>
            <w:sz w:val="22"/>
            <w:szCs w:val="22"/>
          </w:rPr>
          <w:t>https://www.maine.gov/bhr/state-employees/state-civil-service-appeals-board</w:t>
        </w:r>
      </w:hyperlink>
    </w:p>
    <w:p w14:paraId="37FD2DC8" w14:textId="77777777" w:rsidR="00DD3D0D" w:rsidRPr="003005DD" w:rsidRDefault="00DD3D0D" w:rsidP="004D5447">
      <w:pPr>
        <w:ind w:right="360"/>
        <w:rPr>
          <w:rFonts w:ascii="Aptos" w:hAnsi="Aptos"/>
          <w:sz w:val="22"/>
          <w:szCs w:val="22"/>
        </w:rPr>
      </w:pPr>
      <w:r w:rsidRPr="00DD3D0D">
        <w:rPr>
          <w:rFonts w:ascii="Aptos" w:hAnsi="Aptos"/>
          <w:b/>
          <w:bCs/>
          <w:sz w:val="22"/>
          <w:szCs w:val="22"/>
        </w:rPr>
        <w:t xml:space="preserve">EMAIL FOR OVERALL AGENCY RULEMAKING LIAISON: </w:t>
      </w:r>
      <w:hyperlink r:id="rId22" w:history="1">
        <w:r w:rsidRPr="003005DD">
          <w:rPr>
            <w:rStyle w:val="Hyperlink"/>
            <w:rFonts w:ascii="Aptos" w:hAnsi="Aptos"/>
            <w:sz w:val="22"/>
            <w:szCs w:val="22"/>
          </w:rPr>
          <w:t>breanna.m.gorneau@maine.gov</w:t>
        </w:r>
      </w:hyperlink>
      <w:r w:rsidRPr="003005DD">
        <w:rPr>
          <w:rFonts w:ascii="Aptos" w:hAnsi="Aptos"/>
          <w:sz w:val="22"/>
          <w:szCs w:val="22"/>
        </w:rPr>
        <w:t xml:space="preserve"> </w:t>
      </w:r>
    </w:p>
    <w:bookmarkEnd w:id="7"/>
    <w:p w14:paraId="58789874" w14:textId="77777777" w:rsidR="001507CB" w:rsidRPr="001507CB" w:rsidRDefault="001507CB" w:rsidP="004D5447">
      <w:pPr>
        <w:tabs>
          <w:tab w:val="left" w:pos="-1440"/>
          <w:tab w:val="left" w:pos="-720"/>
          <w:tab w:val="left" w:pos="4320"/>
          <w:tab w:val="left" w:pos="10440"/>
        </w:tabs>
        <w:ind w:right="360"/>
        <w:rPr>
          <w:rFonts w:ascii="Aptos" w:hAnsi="Aptos"/>
          <w:b/>
          <w:bCs/>
          <w:sz w:val="22"/>
          <w:szCs w:val="22"/>
        </w:rPr>
      </w:pPr>
    </w:p>
    <w:p w14:paraId="3F28965A" w14:textId="77777777" w:rsidR="001507CB" w:rsidRDefault="001507CB" w:rsidP="004D5447">
      <w:pPr>
        <w:pBdr>
          <w:top w:val="single" w:sz="4" w:space="1" w:color="auto"/>
        </w:pBdr>
        <w:tabs>
          <w:tab w:val="left" w:pos="-1440"/>
          <w:tab w:val="left" w:pos="-720"/>
          <w:tab w:val="left" w:pos="4320"/>
          <w:tab w:val="left" w:pos="10440"/>
        </w:tabs>
        <w:ind w:right="360"/>
        <w:rPr>
          <w:rFonts w:ascii="Aptos" w:hAnsi="Aptos"/>
          <w:sz w:val="22"/>
          <w:szCs w:val="22"/>
        </w:rPr>
      </w:pPr>
    </w:p>
    <w:p w14:paraId="767831C3" w14:textId="6C811E4E" w:rsidR="001507CB" w:rsidRPr="00B12C4C" w:rsidRDefault="001507CB" w:rsidP="004D5447">
      <w:pPr>
        <w:pBdr>
          <w:top w:val="single" w:sz="4" w:space="1" w:color="auto"/>
        </w:pBdr>
        <w:tabs>
          <w:tab w:val="left" w:pos="-1440"/>
          <w:tab w:val="left" w:pos="-720"/>
          <w:tab w:val="left" w:pos="4320"/>
          <w:tab w:val="left" w:pos="10440"/>
        </w:tabs>
        <w:ind w:right="360"/>
        <w:rPr>
          <w:rFonts w:ascii="Aptos" w:hAnsi="Aptos"/>
          <w:b/>
          <w:bCs/>
          <w:sz w:val="22"/>
          <w:szCs w:val="22"/>
        </w:rPr>
      </w:pPr>
      <w:bookmarkStart w:id="11" w:name="_Hlk184294582"/>
      <w:r w:rsidRPr="00B12C4C">
        <w:rPr>
          <w:rFonts w:ascii="Aptos" w:hAnsi="Aptos"/>
          <w:b/>
          <w:bCs/>
          <w:sz w:val="22"/>
          <w:szCs w:val="22"/>
        </w:rPr>
        <w:t>AGENCY:  65-407 Public Utilities Commission</w:t>
      </w:r>
    </w:p>
    <w:p w14:paraId="0D63C5F3" w14:textId="77777777" w:rsidR="001507CB" w:rsidRPr="00B12C4C" w:rsidRDefault="001507CB" w:rsidP="004D5447">
      <w:pPr>
        <w:tabs>
          <w:tab w:val="left" w:pos="-720"/>
          <w:tab w:val="left" w:pos="0"/>
          <w:tab w:val="left" w:pos="2160"/>
        </w:tabs>
        <w:suppressAutoHyphens/>
        <w:rPr>
          <w:rFonts w:ascii="Aptos" w:hAnsi="Aptos"/>
          <w:b/>
          <w:bCs/>
          <w:sz w:val="22"/>
          <w:szCs w:val="22"/>
        </w:rPr>
      </w:pPr>
      <w:r w:rsidRPr="00B12C4C">
        <w:rPr>
          <w:rFonts w:ascii="Aptos" w:hAnsi="Aptos"/>
          <w:b/>
          <w:bCs/>
          <w:sz w:val="22"/>
          <w:szCs w:val="22"/>
        </w:rPr>
        <w:t>CHAPTER NUMBER AND TITLE: Chapter 240: Video Service Franchise Dispute Resolution</w:t>
      </w:r>
    </w:p>
    <w:p w14:paraId="6FBC5543" w14:textId="430C15D0" w:rsidR="001507CB" w:rsidRPr="00B12C4C" w:rsidRDefault="001507CB" w:rsidP="004D5447">
      <w:pPr>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B12C4C">
        <w:rPr>
          <w:rFonts w:ascii="Aptos" w:hAnsi="Aptos"/>
          <w:b/>
          <w:bCs/>
          <w:sz w:val="22"/>
          <w:szCs w:val="22"/>
        </w:rPr>
        <w:t xml:space="preserve">TYPE OF RULE: Routine Technical </w:t>
      </w:r>
    </w:p>
    <w:p w14:paraId="73590C37" w14:textId="6BC606F8" w:rsidR="001507CB" w:rsidRPr="00B12C4C" w:rsidRDefault="001507CB" w:rsidP="004D5447">
      <w:pPr>
        <w:tabs>
          <w:tab w:val="left" w:pos="-1440"/>
          <w:tab w:val="left" w:pos="-720"/>
          <w:tab w:val="left" w:pos="540"/>
          <w:tab w:val="left" w:pos="10440"/>
        </w:tabs>
        <w:ind w:right="360"/>
        <w:rPr>
          <w:rFonts w:ascii="Aptos" w:hAnsi="Aptos"/>
          <w:b/>
          <w:bCs/>
          <w:sz w:val="22"/>
          <w:szCs w:val="22"/>
        </w:rPr>
      </w:pPr>
      <w:r w:rsidRPr="00B12C4C">
        <w:rPr>
          <w:rFonts w:ascii="Aptos" w:hAnsi="Aptos"/>
          <w:b/>
          <w:bCs/>
          <w:sz w:val="22"/>
          <w:szCs w:val="22"/>
        </w:rPr>
        <w:t>PROPOSED RULE NUMBER: 2024-P322</w:t>
      </w:r>
    </w:p>
    <w:p w14:paraId="66BBD177" w14:textId="2BE06F53" w:rsidR="001507CB" w:rsidRPr="00B12C4C" w:rsidRDefault="001507CB" w:rsidP="004D5447">
      <w:pPr>
        <w:tabs>
          <w:tab w:val="left" w:pos="-1440"/>
          <w:tab w:val="left" w:pos="-720"/>
          <w:tab w:val="left" w:pos="10440"/>
        </w:tabs>
        <w:ind w:right="360"/>
        <w:rPr>
          <w:rFonts w:ascii="Aptos" w:hAnsi="Aptos"/>
          <w:sz w:val="22"/>
          <w:szCs w:val="22"/>
        </w:rPr>
      </w:pPr>
      <w:r w:rsidRPr="00B12C4C">
        <w:rPr>
          <w:rFonts w:ascii="Aptos" w:hAnsi="Aptos"/>
          <w:b/>
          <w:bCs/>
          <w:sz w:val="22"/>
          <w:szCs w:val="22"/>
        </w:rPr>
        <w:t>BRIEF SUMMARY:</w:t>
      </w:r>
      <w:r>
        <w:rPr>
          <w:rFonts w:ascii="Aptos" w:hAnsi="Aptos"/>
          <w:sz w:val="22"/>
          <w:szCs w:val="22"/>
        </w:rPr>
        <w:t xml:space="preserve"> </w:t>
      </w:r>
      <w:r w:rsidRPr="00B12C4C">
        <w:rPr>
          <w:rFonts w:ascii="Aptos" w:hAnsi="Aptos"/>
          <w:sz w:val="22"/>
          <w:szCs w:val="22"/>
        </w:rPr>
        <w:t>The Commission initiates a rulemaking to promulgate Chapter 240 – Video Service</w:t>
      </w:r>
      <w:r>
        <w:rPr>
          <w:rFonts w:ascii="Aptos" w:hAnsi="Aptos"/>
          <w:sz w:val="22"/>
          <w:szCs w:val="22"/>
        </w:rPr>
        <w:t xml:space="preserve"> </w:t>
      </w:r>
      <w:r w:rsidRPr="00B12C4C">
        <w:rPr>
          <w:rFonts w:ascii="Aptos" w:hAnsi="Aptos"/>
          <w:sz w:val="22"/>
          <w:szCs w:val="22"/>
        </w:rPr>
        <w:t>Franchise Dispute Resolution. In this Rule, the Commission proposes to set forth a process for mediation between a municipality and a video service provider relating to negotiations of a franchise agreement or contract, the obligations of the Participants under the agreement or contract, or the obligations of the Video Service Provider.</w:t>
      </w:r>
    </w:p>
    <w:p w14:paraId="49D877D3" w14:textId="5C4BBB73" w:rsidR="001507CB" w:rsidRPr="00B12C4C" w:rsidRDefault="001507CB" w:rsidP="004D5447">
      <w:pPr>
        <w:tabs>
          <w:tab w:val="left" w:pos="-1440"/>
          <w:tab w:val="left" w:pos="-720"/>
          <w:tab w:val="left" w:pos="540"/>
          <w:tab w:val="left" w:pos="10440"/>
        </w:tabs>
        <w:ind w:right="360"/>
        <w:rPr>
          <w:rFonts w:ascii="Aptos" w:hAnsi="Aptos"/>
          <w:sz w:val="22"/>
          <w:szCs w:val="22"/>
        </w:rPr>
      </w:pPr>
      <w:r w:rsidRPr="00B12C4C">
        <w:rPr>
          <w:rFonts w:ascii="Aptos" w:hAnsi="Aptos"/>
          <w:b/>
          <w:bCs/>
          <w:sz w:val="22"/>
          <w:szCs w:val="22"/>
        </w:rPr>
        <w:t>PUBLIC HEARING</w:t>
      </w:r>
      <w:r w:rsidRPr="00B12C4C">
        <w:rPr>
          <w:rFonts w:ascii="Aptos" w:hAnsi="Aptos"/>
          <w:sz w:val="22"/>
          <w:szCs w:val="22"/>
        </w:rPr>
        <w:t xml:space="preserve"> </w:t>
      </w:r>
      <w:r w:rsidRPr="00B12C4C">
        <w:rPr>
          <w:rFonts w:ascii="Aptos" w:hAnsi="Aptos"/>
          <w:i/>
          <w:sz w:val="22"/>
          <w:szCs w:val="22"/>
        </w:rPr>
        <w:t>(if any)</w:t>
      </w:r>
      <w:r w:rsidRPr="00B12C4C">
        <w:rPr>
          <w:rFonts w:ascii="Aptos" w:hAnsi="Aptos"/>
          <w:sz w:val="22"/>
          <w:szCs w:val="22"/>
        </w:rPr>
        <w:t>: N/A</w:t>
      </w:r>
    </w:p>
    <w:p w14:paraId="28C7F05C" w14:textId="77777777" w:rsidR="001507CB" w:rsidRPr="00B12C4C" w:rsidRDefault="001507CB" w:rsidP="004D5447">
      <w:pPr>
        <w:tabs>
          <w:tab w:val="left" w:pos="-1440"/>
          <w:tab w:val="left" w:pos="-720"/>
          <w:tab w:val="left" w:pos="270"/>
          <w:tab w:val="left" w:pos="10440"/>
        </w:tabs>
        <w:ind w:right="360"/>
        <w:rPr>
          <w:rFonts w:ascii="Aptos" w:hAnsi="Aptos"/>
          <w:sz w:val="22"/>
          <w:szCs w:val="22"/>
        </w:rPr>
      </w:pPr>
      <w:r w:rsidRPr="00B12C4C">
        <w:rPr>
          <w:rFonts w:ascii="Aptos" w:hAnsi="Aptos"/>
          <w:b/>
          <w:bCs/>
          <w:sz w:val="22"/>
          <w:szCs w:val="22"/>
        </w:rPr>
        <w:t>COMMENT DEADLINE: January 31, 2025</w:t>
      </w:r>
      <w:r w:rsidRPr="00B12C4C">
        <w:rPr>
          <w:rFonts w:ascii="Aptos" w:hAnsi="Aptos"/>
          <w:sz w:val="22"/>
          <w:szCs w:val="22"/>
        </w:rPr>
        <w:t xml:space="preserve">. Comments on the proposed rule may be filed electronically using the Commission’s Case Management System (CMS). </w:t>
      </w:r>
      <w:bookmarkStart w:id="12" w:name="_Hlk144215603"/>
      <w:r w:rsidRPr="00B12C4C">
        <w:rPr>
          <w:rFonts w:ascii="Aptos" w:hAnsi="Aptos"/>
          <w:sz w:val="22"/>
          <w:szCs w:val="22"/>
        </w:rPr>
        <w:t>Written comments should refer to the docket number of this proceeding, Docket No. 2024-00316.</w:t>
      </w:r>
      <w:bookmarkEnd w:id="12"/>
    </w:p>
    <w:p w14:paraId="16E29CE1" w14:textId="23C85753" w:rsidR="001507CB" w:rsidRPr="00B12C4C" w:rsidRDefault="001507CB" w:rsidP="004D544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Aptos" w:hAnsi="Aptos"/>
          <w:sz w:val="22"/>
          <w:szCs w:val="22"/>
        </w:rPr>
      </w:pPr>
      <w:r w:rsidRPr="00B12C4C">
        <w:rPr>
          <w:rFonts w:ascii="Aptos" w:hAnsi="Aptos"/>
          <w:b/>
          <w:bCs/>
          <w:sz w:val="22"/>
          <w:szCs w:val="22"/>
        </w:rPr>
        <w:t>CONTACT PERSON FOR THIS FILING:</w:t>
      </w:r>
      <w:r w:rsidRPr="00B12C4C">
        <w:rPr>
          <w:rFonts w:ascii="Aptos" w:hAnsi="Aptos"/>
          <w:sz w:val="22"/>
          <w:szCs w:val="22"/>
        </w:rPr>
        <w:t xml:space="preserve"> Jody </w:t>
      </w:r>
      <w:proofErr w:type="spellStart"/>
      <w:r w:rsidRPr="00B12C4C">
        <w:rPr>
          <w:rFonts w:ascii="Aptos" w:hAnsi="Aptos"/>
          <w:sz w:val="22"/>
          <w:szCs w:val="22"/>
        </w:rPr>
        <w:t>McColman</w:t>
      </w:r>
      <w:proofErr w:type="spellEnd"/>
      <w:r w:rsidRPr="00B12C4C">
        <w:rPr>
          <w:rFonts w:ascii="Aptos" w:hAnsi="Aptos"/>
          <w:sz w:val="22"/>
          <w:szCs w:val="22"/>
        </w:rPr>
        <w:t>, 18 State House Station, Augusta, ME 04333; (207) 287- 1321; jordan.mccolman@maine.gov</w:t>
      </w:r>
    </w:p>
    <w:p w14:paraId="0AA40B5C" w14:textId="77777777" w:rsidR="001507CB" w:rsidRPr="00B12C4C" w:rsidRDefault="001507CB" w:rsidP="004D5447">
      <w:pPr>
        <w:tabs>
          <w:tab w:val="left" w:pos="-1440"/>
          <w:tab w:val="left" w:pos="-720"/>
          <w:tab w:val="left" w:pos="540"/>
          <w:tab w:val="left" w:pos="10440"/>
        </w:tabs>
        <w:ind w:right="360"/>
        <w:rPr>
          <w:rFonts w:ascii="Aptos" w:hAnsi="Aptos"/>
          <w:sz w:val="22"/>
          <w:szCs w:val="22"/>
        </w:rPr>
      </w:pPr>
      <w:r w:rsidRPr="00B12C4C">
        <w:rPr>
          <w:rFonts w:ascii="Aptos" w:hAnsi="Aptos"/>
          <w:b/>
          <w:bCs/>
          <w:sz w:val="22"/>
          <w:szCs w:val="22"/>
        </w:rPr>
        <w:t>CONTACT PERSON FOR SMALL BUSINESS IMPACT STATEMENT</w:t>
      </w:r>
      <w:r w:rsidRPr="00B12C4C">
        <w:rPr>
          <w:rFonts w:ascii="Aptos" w:hAnsi="Aptos"/>
          <w:sz w:val="22"/>
          <w:szCs w:val="22"/>
        </w:rPr>
        <w:t xml:space="preserve"> </w:t>
      </w:r>
      <w:r w:rsidRPr="00B12C4C">
        <w:rPr>
          <w:rFonts w:ascii="Aptos" w:hAnsi="Aptos"/>
          <w:i/>
          <w:sz w:val="22"/>
          <w:szCs w:val="22"/>
        </w:rPr>
        <w:t>(if different)</w:t>
      </w:r>
      <w:r w:rsidRPr="00B12C4C">
        <w:rPr>
          <w:rFonts w:ascii="Aptos" w:hAnsi="Aptos"/>
          <w:sz w:val="22"/>
          <w:szCs w:val="22"/>
        </w:rPr>
        <w:t>:</w:t>
      </w:r>
    </w:p>
    <w:p w14:paraId="0E1678BF" w14:textId="77777777" w:rsidR="001507CB" w:rsidRPr="00B12C4C" w:rsidRDefault="001507CB" w:rsidP="004D5447">
      <w:pPr>
        <w:tabs>
          <w:tab w:val="left" w:pos="-1440"/>
          <w:tab w:val="left" w:pos="-720"/>
          <w:tab w:val="left" w:pos="540"/>
          <w:tab w:val="left" w:pos="10440"/>
        </w:tabs>
        <w:ind w:right="972"/>
        <w:rPr>
          <w:rStyle w:val="apple-converted-space"/>
          <w:rFonts w:ascii="Aptos" w:hAnsi="Aptos"/>
          <w:color w:val="000000"/>
          <w:sz w:val="22"/>
          <w:szCs w:val="22"/>
          <w:shd w:val="clear" w:color="auto" w:fill="FFFFFF"/>
        </w:rPr>
      </w:pPr>
      <w:r w:rsidRPr="00B12C4C">
        <w:rPr>
          <w:rFonts w:ascii="Aptos" w:hAnsi="Aptos"/>
          <w:b/>
          <w:bCs/>
          <w:color w:val="000000"/>
          <w:sz w:val="22"/>
          <w:szCs w:val="22"/>
          <w:shd w:val="clear" w:color="auto" w:fill="FFFFFF"/>
        </w:rPr>
        <w:t>FINANCIAL IMPACT ON MUNICIPALITIES OR COUNTIES</w:t>
      </w:r>
      <w:r w:rsidRPr="00B12C4C">
        <w:rPr>
          <w:rFonts w:ascii="Aptos" w:hAnsi="Aptos"/>
          <w:color w:val="000000"/>
          <w:sz w:val="22"/>
          <w:szCs w:val="22"/>
          <w:shd w:val="clear" w:color="auto" w:fill="FFFFFF"/>
        </w:rPr>
        <w:t xml:space="preserve"> </w:t>
      </w:r>
      <w:r w:rsidRPr="00B12C4C">
        <w:rPr>
          <w:rFonts w:ascii="Aptos" w:hAnsi="Aptos"/>
          <w:i/>
          <w:color w:val="000000"/>
          <w:sz w:val="22"/>
          <w:szCs w:val="22"/>
          <w:shd w:val="clear" w:color="auto" w:fill="FFFFFF"/>
        </w:rPr>
        <w:t>(if any)</w:t>
      </w:r>
      <w:r w:rsidRPr="00B12C4C">
        <w:rPr>
          <w:rFonts w:ascii="Aptos" w:hAnsi="Aptos"/>
          <w:color w:val="000000"/>
          <w:sz w:val="22"/>
          <w:szCs w:val="22"/>
          <w:shd w:val="clear" w:color="auto" w:fill="FFFFFF"/>
        </w:rPr>
        <w:t>:</w:t>
      </w:r>
      <w:r w:rsidRPr="00B12C4C">
        <w:rPr>
          <w:rStyle w:val="apple-converted-space"/>
          <w:rFonts w:ascii="Aptos" w:hAnsi="Aptos"/>
          <w:color w:val="000000"/>
          <w:sz w:val="22"/>
          <w:szCs w:val="22"/>
          <w:shd w:val="clear" w:color="auto" w:fill="FFFFFF"/>
        </w:rPr>
        <w:t> Minimal</w:t>
      </w:r>
    </w:p>
    <w:p w14:paraId="4C001648" w14:textId="6D1F3E2C" w:rsidR="001507CB" w:rsidRPr="00B12C4C" w:rsidRDefault="001507CB" w:rsidP="004D544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r w:rsidRPr="00B12C4C">
        <w:rPr>
          <w:rFonts w:ascii="Aptos" w:hAnsi="Aptos"/>
          <w:b/>
          <w:bCs/>
          <w:sz w:val="22"/>
          <w:szCs w:val="22"/>
        </w:rPr>
        <w:t>STATUTORY AUTHORITY FOR THIS RULE:</w:t>
      </w:r>
      <w:r w:rsidRPr="00B12C4C">
        <w:rPr>
          <w:rFonts w:ascii="Aptos" w:hAnsi="Aptos"/>
          <w:sz w:val="22"/>
          <w:szCs w:val="22"/>
        </w:rPr>
        <w:t xml:space="preserve"> 30-A M.R.S. </w:t>
      </w:r>
      <w:r w:rsidR="00047302">
        <w:rPr>
          <w:rFonts w:ascii="Aptos" w:hAnsi="Aptos"/>
          <w:sz w:val="22"/>
          <w:szCs w:val="22"/>
        </w:rPr>
        <w:t>Sec.</w:t>
      </w:r>
      <w:r w:rsidRPr="00B12C4C">
        <w:rPr>
          <w:rFonts w:ascii="Aptos" w:hAnsi="Aptos"/>
          <w:sz w:val="22"/>
          <w:szCs w:val="22"/>
        </w:rPr>
        <w:t xml:space="preserve"> 3009-</w:t>
      </w:r>
      <w:proofErr w:type="gramStart"/>
      <w:r w:rsidRPr="00B12C4C">
        <w:rPr>
          <w:rFonts w:ascii="Aptos" w:hAnsi="Aptos"/>
          <w:sz w:val="22"/>
          <w:szCs w:val="22"/>
        </w:rPr>
        <w:t>B(</w:t>
      </w:r>
      <w:proofErr w:type="gramEnd"/>
      <w:r w:rsidRPr="00B12C4C">
        <w:rPr>
          <w:rFonts w:ascii="Aptos" w:hAnsi="Aptos"/>
          <w:sz w:val="22"/>
          <w:szCs w:val="22"/>
        </w:rPr>
        <w:t>1); 35</w:t>
      </w:r>
      <w:r w:rsidRPr="00B12C4C">
        <w:rPr>
          <w:rFonts w:ascii="Aptos" w:hAnsi="Aptos"/>
          <w:sz w:val="22"/>
          <w:szCs w:val="22"/>
        </w:rPr>
        <w:noBreakHyphen/>
        <w:t xml:space="preserve">A M.R.S. </w:t>
      </w:r>
      <w:r w:rsidR="00047302">
        <w:rPr>
          <w:rFonts w:ascii="Aptos" w:hAnsi="Aptos"/>
          <w:sz w:val="22"/>
          <w:szCs w:val="22"/>
        </w:rPr>
        <w:t>Sec.</w:t>
      </w:r>
      <w:r w:rsidRPr="00B12C4C">
        <w:rPr>
          <w:rFonts w:ascii="Aptos" w:hAnsi="Aptos"/>
          <w:sz w:val="22"/>
          <w:szCs w:val="22"/>
        </w:rPr>
        <w:t xml:space="preserve"> 111 </w:t>
      </w:r>
    </w:p>
    <w:p w14:paraId="1B4A8550" w14:textId="77777777" w:rsidR="001507CB" w:rsidRPr="00B12C4C" w:rsidRDefault="001507CB" w:rsidP="004D5447">
      <w:pPr>
        <w:tabs>
          <w:tab w:val="left" w:pos="-1440"/>
          <w:tab w:val="left" w:pos="-720"/>
          <w:tab w:val="left" w:pos="540"/>
          <w:tab w:val="left" w:pos="10440"/>
        </w:tabs>
        <w:ind w:right="360"/>
        <w:rPr>
          <w:rFonts w:ascii="Aptos" w:hAnsi="Aptos"/>
          <w:sz w:val="22"/>
          <w:szCs w:val="22"/>
        </w:rPr>
      </w:pPr>
      <w:r w:rsidRPr="00B12C4C">
        <w:rPr>
          <w:rFonts w:ascii="Aptos" w:hAnsi="Aptos"/>
          <w:b/>
          <w:bCs/>
          <w:sz w:val="22"/>
          <w:szCs w:val="22"/>
        </w:rPr>
        <w:t>SUBSTANTIVE STATE OR FEDERAL LAW BEING IMPLEMENTED</w:t>
      </w:r>
      <w:r w:rsidRPr="00B12C4C">
        <w:rPr>
          <w:rFonts w:ascii="Aptos" w:hAnsi="Aptos"/>
          <w:sz w:val="22"/>
          <w:szCs w:val="22"/>
        </w:rPr>
        <w:t xml:space="preserve"> </w:t>
      </w:r>
      <w:r w:rsidRPr="00B12C4C">
        <w:rPr>
          <w:rFonts w:ascii="Aptos" w:hAnsi="Aptos"/>
          <w:i/>
          <w:sz w:val="22"/>
          <w:szCs w:val="22"/>
        </w:rPr>
        <w:t>(if different)</w:t>
      </w:r>
      <w:r w:rsidRPr="00B12C4C">
        <w:rPr>
          <w:rFonts w:ascii="Aptos" w:hAnsi="Aptos"/>
          <w:sz w:val="22"/>
          <w:szCs w:val="22"/>
        </w:rPr>
        <w:t>:</w:t>
      </w:r>
    </w:p>
    <w:p w14:paraId="49DB9D95" w14:textId="77777777" w:rsidR="001507CB" w:rsidRPr="00B12C4C" w:rsidRDefault="001507CB" w:rsidP="004D5447">
      <w:pPr>
        <w:tabs>
          <w:tab w:val="left" w:pos="-1440"/>
          <w:tab w:val="left" w:pos="-720"/>
          <w:tab w:val="left" w:pos="540"/>
          <w:tab w:val="left" w:pos="10440"/>
        </w:tabs>
        <w:ind w:right="360"/>
        <w:rPr>
          <w:rFonts w:ascii="Aptos" w:hAnsi="Aptos"/>
          <w:sz w:val="22"/>
          <w:szCs w:val="22"/>
        </w:rPr>
      </w:pPr>
      <w:r w:rsidRPr="00B12C4C">
        <w:rPr>
          <w:rFonts w:ascii="Aptos" w:hAnsi="Aptos"/>
          <w:b/>
          <w:bCs/>
          <w:sz w:val="22"/>
          <w:szCs w:val="22"/>
        </w:rPr>
        <w:t>AGENCY WEBSITE:</w:t>
      </w:r>
      <w:r w:rsidRPr="00B12C4C">
        <w:rPr>
          <w:rFonts w:ascii="Aptos" w:hAnsi="Aptos"/>
          <w:sz w:val="22"/>
          <w:szCs w:val="22"/>
        </w:rPr>
        <w:t xml:space="preserve">  </w:t>
      </w:r>
      <w:hyperlink r:id="rId23" w:history="1">
        <w:r w:rsidRPr="00B12C4C">
          <w:rPr>
            <w:rStyle w:val="Hyperlink"/>
            <w:rFonts w:ascii="Aptos" w:hAnsi="Aptos"/>
            <w:sz w:val="22"/>
            <w:szCs w:val="22"/>
          </w:rPr>
          <w:t>www.maine.gov/mpuc</w:t>
        </w:r>
      </w:hyperlink>
      <w:r w:rsidRPr="00B12C4C">
        <w:rPr>
          <w:rFonts w:ascii="Aptos" w:hAnsi="Aptos"/>
          <w:sz w:val="22"/>
          <w:szCs w:val="22"/>
        </w:rPr>
        <w:t xml:space="preserve"> </w:t>
      </w:r>
    </w:p>
    <w:p w14:paraId="70E23214" w14:textId="6DFD19B9" w:rsidR="001507CB" w:rsidRDefault="001507CB" w:rsidP="004D5447">
      <w:pPr>
        <w:tabs>
          <w:tab w:val="left" w:pos="-1440"/>
          <w:tab w:val="left" w:pos="-720"/>
          <w:tab w:val="left" w:pos="540"/>
          <w:tab w:val="left" w:pos="10440"/>
        </w:tabs>
        <w:ind w:right="360"/>
        <w:rPr>
          <w:rFonts w:ascii="Aptos" w:hAnsi="Aptos"/>
          <w:sz w:val="22"/>
          <w:szCs w:val="22"/>
        </w:rPr>
      </w:pPr>
      <w:r w:rsidRPr="00B12C4C">
        <w:rPr>
          <w:rFonts w:ascii="Aptos" w:hAnsi="Aptos"/>
          <w:b/>
          <w:bCs/>
          <w:sz w:val="22"/>
          <w:szCs w:val="22"/>
        </w:rPr>
        <w:t>EMAIL FOR OVERALL AGENCY RULEMAKING LIAISON:</w:t>
      </w:r>
      <w:r w:rsidRPr="00B12C4C">
        <w:rPr>
          <w:rFonts w:ascii="Aptos" w:hAnsi="Aptos"/>
          <w:sz w:val="22"/>
          <w:szCs w:val="22"/>
        </w:rPr>
        <w:t xml:space="preserve"> </w:t>
      </w:r>
      <w:hyperlink r:id="rId24" w:history="1">
        <w:r w:rsidRPr="00B12C4C">
          <w:rPr>
            <w:rStyle w:val="Hyperlink"/>
            <w:rFonts w:ascii="Aptos" w:hAnsi="Aptos"/>
          </w:rPr>
          <w:t>pamela.kowalchuk@maine.gov</w:t>
        </w:r>
      </w:hyperlink>
    </w:p>
    <w:bookmarkEnd w:id="11"/>
    <w:p w14:paraId="54D20A46" w14:textId="77777777" w:rsidR="001507CB" w:rsidRPr="006A005D" w:rsidRDefault="001507CB" w:rsidP="004D5447">
      <w:pPr>
        <w:pBdr>
          <w:bottom w:val="single" w:sz="4" w:space="1" w:color="auto"/>
        </w:pBdr>
        <w:tabs>
          <w:tab w:val="left" w:pos="-1440"/>
          <w:tab w:val="left" w:pos="-720"/>
          <w:tab w:val="left" w:pos="4320"/>
          <w:tab w:val="left" w:pos="10440"/>
        </w:tabs>
        <w:ind w:right="360"/>
        <w:rPr>
          <w:rFonts w:ascii="Aptos" w:hAnsi="Aptos"/>
          <w:b/>
          <w:bCs/>
          <w:sz w:val="22"/>
          <w:szCs w:val="22"/>
        </w:rPr>
      </w:pPr>
    </w:p>
    <w:p w14:paraId="32DD67A6" w14:textId="77777777" w:rsidR="00A220C6" w:rsidRPr="00A220C6" w:rsidRDefault="00A220C6" w:rsidP="004D5447">
      <w:pPr>
        <w:tabs>
          <w:tab w:val="left" w:pos="-1440"/>
          <w:tab w:val="left" w:pos="-720"/>
          <w:tab w:val="left" w:pos="4320"/>
          <w:tab w:val="left" w:pos="10440"/>
        </w:tabs>
        <w:ind w:right="360"/>
        <w:rPr>
          <w:rFonts w:ascii="Aptos" w:hAnsi="Aptos"/>
          <w:b/>
          <w:bCs/>
          <w:sz w:val="22"/>
          <w:szCs w:val="22"/>
        </w:rPr>
      </w:pPr>
    </w:p>
    <w:p w14:paraId="7D6EC816" w14:textId="1AF3E1CA" w:rsidR="00A220C6" w:rsidRPr="006700E9" w:rsidRDefault="00A220C6" w:rsidP="004D5447">
      <w:pPr>
        <w:tabs>
          <w:tab w:val="left" w:pos="-1440"/>
          <w:tab w:val="left" w:pos="-720"/>
          <w:tab w:val="left" w:pos="4320"/>
          <w:tab w:val="left" w:pos="10440"/>
        </w:tabs>
        <w:ind w:right="360"/>
        <w:rPr>
          <w:rFonts w:ascii="Aptos" w:hAnsi="Aptos"/>
          <w:b/>
          <w:bCs/>
          <w:sz w:val="22"/>
          <w:szCs w:val="22"/>
        </w:rPr>
      </w:pPr>
      <w:r w:rsidRPr="006700E9">
        <w:rPr>
          <w:rFonts w:ascii="Aptos" w:hAnsi="Aptos"/>
          <w:b/>
          <w:bCs/>
          <w:sz w:val="22"/>
          <w:szCs w:val="22"/>
        </w:rPr>
        <w:t>AGENCY:  29-250 Department of Secretary of State</w:t>
      </w:r>
    </w:p>
    <w:p w14:paraId="5821BCF6" w14:textId="77777777" w:rsidR="00A220C6" w:rsidRPr="006700E9" w:rsidRDefault="00A220C6" w:rsidP="004D5447">
      <w:pPr>
        <w:tabs>
          <w:tab w:val="left" w:pos="-1440"/>
          <w:tab w:val="left" w:pos="-720"/>
          <w:tab w:val="left" w:pos="540"/>
          <w:tab w:val="left" w:pos="10440"/>
        </w:tabs>
        <w:ind w:left="540" w:right="360" w:hanging="540"/>
        <w:rPr>
          <w:rFonts w:ascii="Aptos" w:hAnsi="Aptos"/>
          <w:b/>
          <w:bCs/>
          <w:sz w:val="22"/>
          <w:szCs w:val="22"/>
        </w:rPr>
      </w:pPr>
      <w:r w:rsidRPr="006700E9">
        <w:rPr>
          <w:rFonts w:ascii="Aptos" w:hAnsi="Aptos"/>
          <w:b/>
          <w:bCs/>
          <w:sz w:val="22"/>
          <w:szCs w:val="22"/>
        </w:rPr>
        <w:t>CHAPTER NUMBER AND TITLE:  Ch. 505, Voter List Maintenance Procedures</w:t>
      </w:r>
    </w:p>
    <w:p w14:paraId="344B35E4" w14:textId="0B9B103D" w:rsidR="00A220C6" w:rsidRPr="006700E9" w:rsidRDefault="00A220C6" w:rsidP="004D5447">
      <w:pPr>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6700E9">
        <w:rPr>
          <w:rFonts w:ascii="Aptos" w:hAnsi="Aptos"/>
          <w:b/>
          <w:bCs/>
          <w:sz w:val="22"/>
          <w:szCs w:val="22"/>
        </w:rPr>
        <w:t xml:space="preserve">TYPE OF RULE: Routine Technical </w:t>
      </w:r>
    </w:p>
    <w:p w14:paraId="445F4B36" w14:textId="6FD38D26" w:rsidR="00A220C6" w:rsidRPr="006700E9" w:rsidRDefault="00A220C6" w:rsidP="004D5447">
      <w:pPr>
        <w:tabs>
          <w:tab w:val="left" w:pos="-1440"/>
          <w:tab w:val="left" w:pos="-720"/>
          <w:tab w:val="left" w:pos="540"/>
          <w:tab w:val="left" w:pos="10440"/>
        </w:tabs>
        <w:ind w:right="360"/>
        <w:rPr>
          <w:rFonts w:ascii="Aptos" w:hAnsi="Aptos"/>
          <w:b/>
          <w:bCs/>
          <w:sz w:val="22"/>
          <w:szCs w:val="22"/>
        </w:rPr>
      </w:pPr>
      <w:r w:rsidRPr="006700E9">
        <w:rPr>
          <w:rFonts w:ascii="Aptos" w:hAnsi="Aptos"/>
          <w:b/>
          <w:bCs/>
          <w:sz w:val="22"/>
          <w:szCs w:val="22"/>
        </w:rPr>
        <w:t xml:space="preserve">PROPOSED RULE NUMBER: </w:t>
      </w:r>
      <w:r w:rsidR="00AA4646">
        <w:rPr>
          <w:rFonts w:ascii="Aptos" w:hAnsi="Aptos"/>
          <w:b/>
          <w:bCs/>
          <w:sz w:val="22"/>
          <w:szCs w:val="22"/>
        </w:rPr>
        <w:t>2024-P292</w:t>
      </w:r>
    </w:p>
    <w:p w14:paraId="7143AB3D" w14:textId="5FEDA4FE" w:rsidR="00A220C6" w:rsidRPr="00A220C6" w:rsidRDefault="00A220C6" w:rsidP="004D5447">
      <w:pPr>
        <w:tabs>
          <w:tab w:val="left" w:pos="-1440"/>
          <w:tab w:val="left" w:pos="-720"/>
          <w:tab w:val="left" w:pos="10440"/>
        </w:tabs>
        <w:ind w:right="360"/>
        <w:rPr>
          <w:rFonts w:ascii="Aptos" w:hAnsi="Aptos"/>
          <w:sz w:val="22"/>
          <w:szCs w:val="22"/>
        </w:rPr>
      </w:pPr>
      <w:r w:rsidRPr="006700E9">
        <w:rPr>
          <w:rFonts w:ascii="Aptos" w:hAnsi="Aptos"/>
          <w:b/>
          <w:bCs/>
          <w:sz w:val="22"/>
          <w:szCs w:val="22"/>
        </w:rPr>
        <w:t>BRIEF SUMMARY:</w:t>
      </w:r>
      <w:r w:rsidRPr="00A220C6">
        <w:rPr>
          <w:rFonts w:ascii="Aptos" w:hAnsi="Aptos"/>
          <w:sz w:val="22"/>
          <w:szCs w:val="22"/>
        </w:rPr>
        <w:t xml:space="preserve"> </w:t>
      </w:r>
      <w:r w:rsidRPr="006700E9">
        <w:rPr>
          <w:rFonts w:ascii="Aptos" w:hAnsi="Aptos"/>
          <w:sz w:val="22"/>
          <w:szCs w:val="22"/>
        </w:rPr>
        <w:t xml:space="preserve">This rule was proposed by private citizens in a petition signed by 150 or more registered voters.  Under 5 M.R.S. </w:t>
      </w:r>
      <w:r w:rsidR="00F12E29">
        <w:rPr>
          <w:rFonts w:ascii="Aptos" w:hAnsi="Aptos"/>
          <w:sz w:val="22"/>
          <w:szCs w:val="22"/>
        </w:rPr>
        <w:t>Sec.</w:t>
      </w:r>
      <w:r w:rsidRPr="006700E9">
        <w:rPr>
          <w:rFonts w:ascii="Aptos" w:hAnsi="Aptos"/>
          <w:sz w:val="22"/>
          <w:szCs w:val="22"/>
        </w:rPr>
        <w:t> 8055, the Department of Secretary of State is required to initiate rulemaking proceedings and invite public comment on the proposed rule.  The proposed rule would repeal and replace the current rule governing maintenance of voter registration records under the National Voter Registration Act of 1993.  The proposed rule would impose on municipal registrars new and modified requirements relating to voter list maintenance and the cancellation of ineligible voters.  The rule would also create new standards for registrars to determine whether persons seeking to register to vote are qualified voters.</w:t>
      </w:r>
    </w:p>
    <w:p w14:paraId="4B95313F" w14:textId="44970911" w:rsidR="00A220C6" w:rsidRPr="006700E9" w:rsidRDefault="00A220C6" w:rsidP="004D5447">
      <w:pPr>
        <w:tabs>
          <w:tab w:val="left" w:pos="-1440"/>
          <w:tab w:val="left" w:pos="-720"/>
          <w:tab w:val="left" w:pos="10440"/>
        </w:tabs>
        <w:ind w:right="360"/>
        <w:rPr>
          <w:rFonts w:ascii="Aptos" w:hAnsi="Aptos"/>
          <w:sz w:val="22"/>
          <w:szCs w:val="22"/>
        </w:rPr>
      </w:pPr>
      <w:r w:rsidRPr="006700E9">
        <w:rPr>
          <w:rFonts w:ascii="Aptos" w:hAnsi="Aptos"/>
          <w:b/>
          <w:bCs/>
          <w:sz w:val="22"/>
          <w:szCs w:val="22"/>
        </w:rPr>
        <w:lastRenderedPageBreak/>
        <w:t>PUBLIC HEARING</w:t>
      </w:r>
      <w:r w:rsidRPr="006700E9">
        <w:rPr>
          <w:rFonts w:ascii="Aptos" w:hAnsi="Aptos"/>
          <w:sz w:val="22"/>
          <w:szCs w:val="22"/>
        </w:rPr>
        <w:t xml:space="preserve"> </w:t>
      </w:r>
      <w:r w:rsidRPr="006700E9">
        <w:rPr>
          <w:rFonts w:ascii="Aptos" w:hAnsi="Aptos"/>
          <w:i/>
          <w:sz w:val="22"/>
          <w:szCs w:val="22"/>
        </w:rPr>
        <w:t>(if any)</w:t>
      </w:r>
      <w:r w:rsidRPr="006700E9">
        <w:rPr>
          <w:rFonts w:ascii="Aptos" w:hAnsi="Aptos"/>
          <w:sz w:val="22"/>
          <w:szCs w:val="22"/>
        </w:rPr>
        <w:t>:  The agency expects to hold a public hearing in January 2025, and will publish a notice of the hearing date 17-24 days prior to that date.</w:t>
      </w:r>
    </w:p>
    <w:p w14:paraId="4C579A35" w14:textId="77777777" w:rsidR="00A220C6" w:rsidRPr="006700E9" w:rsidRDefault="00A220C6" w:rsidP="004D5447">
      <w:pPr>
        <w:tabs>
          <w:tab w:val="left" w:pos="-1440"/>
          <w:tab w:val="left" w:pos="-720"/>
          <w:tab w:val="left" w:pos="540"/>
          <w:tab w:val="left" w:pos="10440"/>
        </w:tabs>
        <w:ind w:left="540" w:right="360" w:hanging="540"/>
        <w:rPr>
          <w:rFonts w:ascii="Aptos" w:hAnsi="Aptos"/>
          <w:sz w:val="22"/>
          <w:szCs w:val="22"/>
        </w:rPr>
      </w:pPr>
      <w:r w:rsidRPr="006700E9">
        <w:rPr>
          <w:rFonts w:ascii="Aptos" w:hAnsi="Aptos"/>
          <w:b/>
          <w:bCs/>
          <w:sz w:val="22"/>
          <w:szCs w:val="22"/>
        </w:rPr>
        <w:t>COMMENT DEADLINE:</w:t>
      </w:r>
      <w:r w:rsidRPr="006700E9">
        <w:rPr>
          <w:rFonts w:ascii="Aptos" w:hAnsi="Aptos"/>
          <w:sz w:val="22"/>
          <w:szCs w:val="22"/>
        </w:rPr>
        <w:t xml:space="preserve">  January 31, 2025 (extended from December 15, 2024)</w:t>
      </w:r>
    </w:p>
    <w:p w14:paraId="0E9E2C56" w14:textId="67F8F203" w:rsidR="00A220C6" w:rsidRPr="006700E9" w:rsidRDefault="00A220C6" w:rsidP="004D5447">
      <w:pPr>
        <w:tabs>
          <w:tab w:val="left" w:pos="-1440"/>
          <w:tab w:val="left" w:pos="-720"/>
          <w:tab w:val="left" w:pos="540"/>
          <w:tab w:val="left" w:pos="10440"/>
        </w:tabs>
        <w:rPr>
          <w:rFonts w:ascii="Aptos" w:hAnsi="Aptos"/>
          <w:sz w:val="22"/>
          <w:szCs w:val="22"/>
        </w:rPr>
      </w:pPr>
      <w:r w:rsidRPr="006700E9">
        <w:rPr>
          <w:rFonts w:ascii="Aptos" w:hAnsi="Aptos"/>
          <w:b/>
          <w:bCs/>
          <w:sz w:val="22"/>
          <w:szCs w:val="22"/>
        </w:rPr>
        <w:t>CONTACT PERSON FOR THIS FILING</w:t>
      </w:r>
      <w:r w:rsidRPr="006700E9">
        <w:rPr>
          <w:rFonts w:ascii="Aptos" w:hAnsi="Aptos"/>
          <w:b/>
          <w:bCs/>
          <w:iCs/>
          <w:sz w:val="22"/>
          <w:szCs w:val="22"/>
        </w:rPr>
        <w:t>:</w:t>
      </w:r>
      <w:r w:rsidRPr="006700E9">
        <w:rPr>
          <w:rFonts w:ascii="Aptos" w:hAnsi="Aptos"/>
          <w:iCs/>
          <w:sz w:val="22"/>
          <w:szCs w:val="22"/>
        </w:rPr>
        <w:t xml:space="preserve">  </w:t>
      </w:r>
      <w:r w:rsidRPr="006700E9">
        <w:rPr>
          <w:rFonts w:ascii="Aptos" w:hAnsi="Aptos"/>
          <w:sz w:val="22"/>
          <w:szCs w:val="22"/>
        </w:rPr>
        <w:t xml:space="preserve">Melissa Packard, Director of Elections, Bureau of CEC, 184 State House Station Augusta, Maine 04333-0184. Telephone: (207) 624-7736. E-mail: </w:t>
      </w:r>
      <w:hyperlink r:id="rId25" w:history="1">
        <w:r w:rsidRPr="006700E9">
          <w:rPr>
            <w:rStyle w:val="Hyperlink"/>
            <w:rFonts w:ascii="Aptos" w:hAnsi="Aptos"/>
            <w:sz w:val="22"/>
            <w:szCs w:val="22"/>
          </w:rPr>
          <w:t>Melissa.Packard@Maine.gov</w:t>
        </w:r>
      </w:hyperlink>
      <w:r w:rsidRPr="006700E9">
        <w:rPr>
          <w:rFonts w:ascii="Aptos" w:hAnsi="Aptos"/>
          <w:sz w:val="22"/>
          <w:szCs w:val="22"/>
        </w:rPr>
        <w:t>.</w:t>
      </w:r>
    </w:p>
    <w:p w14:paraId="57894A4E" w14:textId="77777777" w:rsidR="00A220C6" w:rsidRPr="006700E9" w:rsidRDefault="00A220C6" w:rsidP="004D5447">
      <w:pPr>
        <w:tabs>
          <w:tab w:val="left" w:pos="-1440"/>
          <w:tab w:val="left" w:pos="-720"/>
          <w:tab w:val="left" w:pos="540"/>
          <w:tab w:val="left" w:pos="10440"/>
        </w:tabs>
        <w:ind w:right="360"/>
        <w:rPr>
          <w:rFonts w:ascii="Aptos" w:hAnsi="Aptos"/>
          <w:sz w:val="22"/>
          <w:szCs w:val="22"/>
        </w:rPr>
      </w:pPr>
      <w:r w:rsidRPr="006700E9">
        <w:rPr>
          <w:rFonts w:ascii="Aptos" w:hAnsi="Aptos"/>
          <w:b/>
          <w:bCs/>
          <w:sz w:val="22"/>
          <w:szCs w:val="22"/>
        </w:rPr>
        <w:t>CONTACT PERSON FOR SMALL BUSINESS IMPACT STATEMENT</w:t>
      </w:r>
      <w:r w:rsidRPr="006700E9">
        <w:rPr>
          <w:rFonts w:ascii="Aptos" w:hAnsi="Aptos"/>
          <w:sz w:val="22"/>
          <w:szCs w:val="22"/>
        </w:rPr>
        <w:t xml:space="preserve"> </w:t>
      </w:r>
      <w:r w:rsidRPr="006700E9">
        <w:rPr>
          <w:rFonts w:ascii="Aptos" w:hAnsi="Aptos"/>
          <w:i/>
          <w:sz w:val="22"/>
          <w:szCs w:val="22"/>
        </w:rPr>
        <w:t>(if different)</w:t>
      </w:r>
      <w:r w:rsidRPr="006700E9">
        <w:rPr>
          <w:rFonts w:ascii="Aptos" w:hAnsi="Aptos"/>
          <w:sz w:val="22"/>
          <w:szCs w:val="22"/>
        </w:rPr>
        <w:t>:  N/A</w:t>
      </w:r>
    </w:p>
    <w:p w14:paraId="636291F7" w14:textId="77777777" w:rsidR="00A220C6" w:rsidRPr="006700E9" w:rsidRDefault="00A220C6" w:rsidP="004D5447">
      <w:pPr>
        <w:tabs>
          <w:tab w:val="left" w:pos="-1440"/>
          <w:tab w:val="left" w:pos="-720"/>
          <w:tab w:val="left" w:pos="540"/>
          <w:tab w:val="left" w:pos="10440"/>
        </w:tabs>
        <w:ind w:right="972"/>
        <w:rPr>
          <w:rStyle w:val="apple-converted-space"/>
          <w:rFonts w:ascii="Aptos" w:hAnsi="Aptos"/>
          <w:color w:val="000000"/>
          <w:shd w:val="clear" w:color="auto" w:fill="FFFFFF"/>
        </w:rPr>
      </w:pPr>
      <w:r w:rsidRPr="006700E9">
        <w:rPr>
          <w:rFonts w:ascii="Aptos" w:hAnsi="Aptos"/>
          <w:b/>
          <w:bCs/>
          <w:color w:val="000000"/>
          <w:sz w:val="22"/>
          <w:szCs w:val="22"/>
          <w:shd w:val="clear" w:color="auto" w:fill="FFFFFF"/>
        </w:rPr>
        <w:t>FINANCIAL IMPACT ON MUNICIPALITIES OR COUNTIES</w:t>
      </w:r>
      <w:r w:rsidRPr="006700E9">
        <w:rPr>
          <w:rFonts w:ascii="Aptos" w:hAnsi="Aptos"/>
          <w:color w:val="000000"/>
          <w:sz w:val="22"/>
          <w:szCs w:val="22"/>
          <w:shd w:val="clear" w:color="auto" w:fill="FFFFFF"/>
        </w:rPr>
        <w:t xml:space="preserve"> </w:t>
      </w:r>
      <w:r w:rsidRPr="006700E9">
        <w:rPr>
          <w:rFonts w:ascii="Aptos" w:hAnsi="Aptos"/>
          <w:i/>
          <w:color w:val="000000"/>
          <w:sz w:val="22"/>
          <w:szCs w:val="22"/>
          <w:shd w:val="clear" w:color="auto" w:fill="FFFFFF"/>
        </w:rPr>
        <w:t>(if any)</w:t>
      </w:r>
      <w:r w:rsidRPr="006700E9">
        <w:rPr>
          <w:rFonts w:ascii="Aptos" w:hAnsi="Aptos"/>
          <w:color w:val="000000"/>
          <w:sz w:val="22"/>
          <w:szCs w:val="22"/>
          <w:shd w:val="clear" w:color="auto" w:fill="FFFFFF"/>
        </w:rPr>
        <w:t>:</w:t>
      </w:r>
      <w:r w:rsidRPr="006700E9">
        <w:rPr>
          <w:rStyle w:val="apple-converted-space"/>
          <w:rFonts w:ascii="Aptos" w:hAnsi="Aptos"/>
          <w:color w:val="000000"/>
          <w:sz w:val="22"/>
          <w:szCs w:val="22"/>
          <w:shd w:val="clear" w:color="auto" w:fill="FFFFFF"/>
        </w:rPr>
        <w:t> This proposed rule would result in municipalities paying the costs of mass confirmation mailings to voters, which must occur at least once every five years.  Currently, the Department of Secretary of State conducts these mailings and pays the costs of them.  Cost would vary depending on the size of the municipality and the selection criteria used for the mailings.   Municipalities would also be responsible for litigation costs arising from any legal challenge under the National Voter Registration Act of 1993 to their administration of the required list-maintenance program,</w:t>
      </w:r>
      <w:r w:rsidRPr="006700E9">
        <w:rPr>
          <w:rFonts w:ascii="Aptos" w:hAnsi="Aptos"/>
          <w:color w:val="000000"/>
          <w:sz w:val="22"/>
          <w:szCs w:val="22"/>
          <w:shd w:val="clear" w:color="auto" w:fill="FFFFFF"/>
        </w:rPr>
        <w:t xml:space="preserve"> </w:t>
      </w:r>
      <w:r w:rsidRPr="006700E9">
        <w:rPr>
          <w:rStyle w:val="apple-converted-space"/>
          <w:rFonts w:ascii="Aptos" w:hAnsi="Aptos"/>
          <w:color w:val="000000"/>
          <w:sz w:val="22"/>
          <w:szCs w:val="22"/>
          <w:shd w:val="clear" w:color="auto" w:fill="FFFFFF"/>
        </w:rPr>
        <w:t>which is currently administered by the Secretary of State.</w:t>
      </w:r>
    </w:p>
    <w:p w14:paraId="64D71726" w14:textId="13E4DEC3" w:rsidR="00A220C6" w:rsidRPr="006700E9" w:rsidRDefault="00A220C6" w:rsidP="004D5447">
      <w:pPr>
        <w:tabs>
          <w:tab w:val="left" w:pos="-1440"/>
          <w:tab w:val="left" w:pos="-720"/>
          <w:tab w:val="left" w:pos="540"/>
          <w:tab w:val="left" w:pos="10440"/>
        </w:tabs>
        <w:ind w:right="360"/>
        <w:rPr>
          <w:rFonts w:ascii="Aptos" w:hAnsi="Aptos"/>
          <w:sz w:val="22"/>
          <w:szCs w:val="22"/>
        </w:rPr>
      </w:pPr>
      <w:r w:rsidRPr="006700E9">
        <w:rPr>
          <w:rFonts w:ascii="Aptos" w:hAnsi="Aptos"/>
          <w:b/>
          <w:bCs/>
          <w:sz w:val="22"/>
          <w:szCs w:val="22"/>
        </w:rPr>
        <w:t>STATUTORY AUTHORITY FOR THIS RULE:</w:t>
      </w:r>
      <w:r w:rsidRPr="006700E9">
        <w:rPr>
          <w:rFonts w:ascii="Aptos" w:hAnsi="Aptos"/>
          <w:sz w:val="22"/>
          <w:szCs w:val="22"/>
        </w:rPr>
        <w:t xml:space="preserve">  The petitioners </w:t>
      </w:r>
      <w:proofErr w:type="gramStart"/>
      <w:r w:rsidRPr="006700E9">
        <w:rPr>
          <w:rFonts w:ascii="Aptos" w:hAnsi="Aptos"/>
          <w:sz w:val="22"/>
          <w:szCs w:val="22"/>
        </w:rPr>
        <w:t>assert</w:t>
      </w:r>
      <w:proofErr w:type="gramEnd"/>
      <w:r w:rsidRPr="006700E9">
        <w:rPr>
          <w:rFonts w:ascii="Aptos" w:hAnsi="Aptos"/>
          <w:sz w:val="22"/>
          <w:szCs w:val="22"/>
        </w:rPr>
        <w:t xml:space="preserve"> that the rule is authorized by 21-A MRSA Sec. 161(2-A).  The agency does not necessarily agree as to all portions of the rule.</w:t>
      </w:r>
    </w:p>
    <w:p w14:paraId="584B20F8" w14:textId="5C5A5F3D" w:rsidR="00A220C6" w:rsidRPr="006700E9" w:rsidRDefault="00A220C6" w:rsidP="004D5447">
      <w:pPr>
        <w:tabs>
          <w:tab w:val="left" w:pos="-1440"/>
          <w:tab w:val="left" w:pos="-720"/>
          <w:tab w:val="left" w:pos="540"/>
          <w:tab w:val="left" w:pos="10440"/>
        </w:tabs>
        <w:ind w:right="360"/>
        <w:rPr>
          <w:rFonts w:ascii="Aptos" w:hAnsi="Aptos"/>
          <w:sz w:val="22"/>
          <w:szCs w:val="22"/>
        </w:rPr>
      </w:pPr>
      <w:r w:rsidRPr="006700E9">
        <w:rPr>
          <w:rFonts w:ascii="Aptos" w:hAnsi="Aptos"/>
          <w:b/>
          <w:bCs/>
          <w:sz w:val="22"/>
          <w:szCs w:val="22"/>
        </w:rPr>
        <w:t>SUBSTANTIVE STATE OR FEDERAL LAW BEING IMPLEMENTED</w:t>
      </w:r>
      <w:r w:rsidRPr="006700E9">
        <w:rPr>
          <w:rFonts w:ascii="Aptos" w:hAnsi="Aptos"/>
          <w:sz w:val="22"/>
          <w:szCs w:val="22"/>
        </w:rPr>
        <w:t xml:space="preserve"> </w:t>
      </w:r>
      <w:r w:rsidRPr="006700E9">
        <w:rPr>
          <w:rFonts w:ascii="Aptos" w:hAnsi="Aptos"/>
          <w:i/>
          <w:sz w:val="22"/>
          <w:szCs w:val="22"/>
        </w:rPr>
        <w:t>(if different)</w:t>
      </w:r>
      <w:r w:rsidRPr="006700E9">
        <w:rPr>
          <w:rFonts w:ascii="Aptos" w:hAnsi="Aptos"/>
          <w:sz w:val="22"/>
          <w:szCs w:val="22"/>
        </w:rPr>
        <w:t xml:space="preserve">: 21-A M.R.S. </w:t>
      </w:r>
      <w:proofErr w:type="spellStart"/>
      <w:r w:rsidRPr="006700E9">
        <w:rPr>
          <w:rFonts w:ascii="Aptos" w:hAnsi="Aptos"/>
          <w:sz w:val="22"/>
          <w:szCs w:val="22"/>
        </w:rPr>
        <w:t>ch.</w:t>
      </w:r>
      <w:proofErr w:type="spellEnd"/>
      <w:r w:rsidRPr="006700E9">
        <w:rPr>
          <w:rFonts w:ascii="Aptos" w:hAnsi="Aptos"/>
          <w:sz w:val="22"/>
          <w:szCs w:val="22"/>
        </w:rPr>
        <w:t xml:space="preserve"> 3; National Voter Registration Act of 1993, 52 U.S.C. Secs. 20501–20511.</w:t>
      </w:r>
    </w:p>
    <w:p w14:paraId="120DDDA3" w14:textId="77777777" w:rsidR="00A220C6" w:rsidRPr="006700E9" w:rsidRDefault="00A220C6" w:rsidP="004D5447">
      <w:pPr>
        <w:tabs>
          <w:tab w:val="left" w:pos="-1440"/>
          <w:tab w:val="left" w:pos="-720"/>
          <w:tab w:val="left" w:pos="540"/>
          <w:tab w:val="left" w:pos="10440"/>
        </w:tabs>
        <w:ind w:right="360"/>
        <w:rPr>
          <w:rFonts w:ascii="Aptos" w:hAnsi="Aptos"/>
          <w:sz w:val="22"/>
          <w:szCs w:val="22"/>
        </w:rPr>
      </w:pPr>
      <w:r w:rsidRPr="006700E9">
        <w:rPr>
          <w:rFonts w:ascii="Aptos" w:hAnsi="Aptos"/>
          <w:b/>
          <w:bCs/>
          <w:sz w:val="22"/>
          <w:szCs w:val="22"/>
        </w:rPr>
        <w:t>AGENCY WEBSITE:</w:t>
      </w:r>
      <w:r w:rsidRPr="006700E9">
        <w:rPr>
          <w:rFonts w:ascii="Aptos" w:hAnsi="Aptos"/>
          <w:sz w:val="22"/>
          <w:szCs w:val="22"/>
        </w:rPr>
        <w:t xml:space="preserve"> </w:t>
      </w:r>
      <w:hyperlink r:id="rId26" w:history="1">
        <w:r w:rsidRPr="006700E9">
          <w:rPr>
            <w:rStyle w:val="Hyperlink"/>
            <w:rFonts w:ascii="Aptos" w:hAnsi="Aptos"/>
            <w:sz w:val="22"/>
            <w:szCs w:val="22"/>
          </w:rPr>
          <w:t>https://www.maine.gov/sos/cec/elec/index.html</w:t>
        </w:r>
      </w:hyperlink>
      <w:r w:rsidRPr="006700E9">
        <w:rPr>
          <w:rFonts w:ascii="Aptos" w:hAnsi="Aptos"/>
          <w:sz w:val="22"/>
          <w:szCs w:val="22"/>
        </w:rPr>
        <w:t xml:space="preserve"> </w:t>
      </w:r>
    </w:p>
    <w:p w14:paraId="48E220C8" w14:textId="77777777" w:rsidR="00A220C6" w:rsidRPr="006700E9" w:rsidRDefault="00A220C6" w:rsidP="004D5447">
      <w:pPr>
        <w:tabs>
          <w:tab w:val="left" w:pos="-1440"/>
          <w:tab w:val="left" w:pos="-720"/>
          <w:tab w:val="left" w:pos="540"/>
          <w:tab w:val="left" w:pos="10440"/>
        </w:tabs>
        <w:ind w:right="360"/>
        <w:rPr>
          <w:rFonts w:ascii="Aptos" w:hAnsi="Aptos"/>
          <w:sz w:val="22"/>
          <w:szCs w:val="22"/>
        </w:rPr>
      </w:pPr>
      <w:r w:rsidRPr="006700E9">
        <w:rPr>
          <w:rFonts w:ascii="Aptos" w:hAnsi="Aptos"/>
          <w:b/>
          <w:bCs/>
          <w:sz w:val="22"/>
          <w:szCs w:val="22"/>
        </w:rPr>
        <w:t>EMAIL FOR OVERALL AGENCY RULEMAKING LIAISON:</w:t>
      </w:r>
      <w:r w:rsidRPr="006700E9">
        <w:rPr>
          <w:rFonts w:ascii="Aptos" w:hAnsi="Aptos"/>
          <w:sz w:val="22"/>
          <w:szCs w:val="22"/>
        </w:rPr>
        <w:t xml:space="preserve"> </w:t>
      </w:r>
      <w:hyperlink r:id="rId27" w:history="1">
        <w:r w:rsidRPr="006700E9">
          <w:rPr>
            <w:rStyle w:val="Hyperlink"/>
            <w:rFonts w:ascii="Aptos" w:hAnsi="Aptos"/>
            <w:sz w:val="22"/>
            <w:szCs w:val="22"/>
          </w:rPr>
          <w:t>Dorothy.Canelli@Maine.gov</w:t>
        </w:r>
      </w:hyperlink>
      <w:r w:rsidRPr="006700E9">
        <w:rPr>
          <w:rFonts w:ascii="Aptos" w:hAnsi="Aptos"/>
          <w:sz w:val="22"/>
          <w:szCs w:val="22"/>
        </w:rPr>
        <w:t xml:space="preserve"> </w:t>
      </w:r>
    </w:p>
    <w:p w14:paraId="44F3B45E" w14:textId="77777777" w:rsidR="003016D9" w:rsidRDefault="003016D9" w:rsidP="004D5447">
      <w:pPr>
        <w:pBdr>
          <w:bottom w:val="single" w:sz="4" w:space="1" w:color="auto"/>
        </w:pBdr>
        <w:tabs>
          <w:tab w:val="center" w:pos="4680"/>
          <w:tab w:val="left" w:pos="10440"/>
        </w:tabs>
        <w:ind w:right="360"/>
        <w:rPr>
          <w:rFonts w:ascii="Times New Roman" w:hAnsi="Times New Roman"/>
          <w:b/>
          <w:sz w:val="22"/>
          <w:szCs w:val="22"/>
        </w:rPr>
      </w:pPr>
    </w:p>
    <w:p w14:paraId="20B9574B" w14:textId="77777777" w:rsidR="003016D9" w:rsidRDefault="003016D9" w:rsidP="004D5447">
      <w:pPr>
        <w:tabs>
          <w:tab w:val="left" w:pos="-1440"/>
          <w:tab w:val="left" w:pos="-720"/>
          <w:tab w:val="left" w:pos="4320"/>
          <w:tab w:val="left" w:pos="10440"/>
        </w:tabs>
        <w:ind w:right="360"/>
        <w:rPr>
          <w:rFonts w:ascii="Aptos" w:hAnsi="Aptos"/>
          <w:sz w:val="22"/>
          <w:szCs w:val="22"/>
        </w:rPr>
      </w:pPr>
    </w:p>
    <w:p w14:paraId="545B412E" w14:textId="0861EB88" w:rsidR="003016D9" w:rsidRPr="00D46AF2" w:rsidRDefault="003016D9" w:rsidP="004D5447">
      <w:pPr>
        <w:tabs>
          <w:tab w:val="left" w:pos="-1440"/>
          <w:tab w:val="left" w:pos="-720"/>
          <w:tab w:val="left" w:pos="4320"/>
          <w:tab w:val="left" w:pos="10440"/>
        </w:tabs>
        <w:ind w:right="360"/>
        <w:rPr>
          <w:rFonts w:ascii="Aptos" w:hAnsi="Aptos"/>
          <w:b/>
          <w:bCs/>
          <w:sz w:val="22"/>
          <w:szCs w:val="22"/>
        </w:rPr>
      </w:pPr>
      <w:bookmarkStart w:id="13" w:name="_Hlk184303330"/>
      <w:r w:rsidRPr="00D46AF2">
        <w:rPr>
          <w:rFonts w:ascii="Aptos" w:hAnsi="Aptos"/>
          <w:b/>
          <w:bCs/>
          <w:sz w:val="22"/>
          <w:szCs w:val="22"/>
        </w:rPr>
        <w:t xml:space="preserve">AGENCY: 10-148 Department of Health and Human Services, Office of </w:t>
      </w:r>
      <w:proofErr w:type="gramStart"/>
      <w:r w:rsidRPr="00D46AF2">
        <w:rPr>
          <w:rFonts w:ascii="Aptos" w:hAnsi="Aptos"/>
          <w:b/>
          <w:bCs/>
          <w:sz w:val="22"/>
          <w:szCs w:val="22"/>
        </w:rPr>
        <w:t>Child</w:t>
      </w:r>
      <w:proofErr w:type="gramEnd"/>
      <w:r w:rsidRPr="00D46AF2">
        <w:rPr>
          <w:rFonts w:ascii="Aptos" w:hAnsi="Aptos"/>
          <w:b/>
          <w:bCs/>
          <w:sz w:val="22"/>
          <w:szCs w:val="22"/>
        </w:rPr>
        <w:t xml:space="preserve"> and Family Services</w:t>
      </w:r>
    </w:p>
    <w:p w14:paraId="7A4474F5" w14:textId="77777777" w:rsidR="003016D9" w:rsidRPr="00D46AF2" w:rsidRDefault="003016D9" w:rsidP="004D5447">
      <w:pPr>
        <w:tabs>
          <w:tab w:val="left" w:pos="-1440"/>
          <w:tab w:val="left" w:pos="-720"/>
          <w:tab w:val="left" w:pos="540"/>
          <w:tab w:val="left" w:pos="10440"/>
        </w:tabs>
        <w:ind w:left="540" w:right="360" w:hanging="540"/>
        <w:rPr>
          <w:rFonts w:ascii="Aptos" w:hAnsi="Aptos"/>
          <w:b/>
          <w:bCs/>
          <w:sz w:val="22"/>
          <w:szCs w:val="22"/>
        </w:rPr>
      </w:pPr>
      <w:r w:rsidRPr="00D46AF2">
        <w:rPr>
          <w:rFonts w:ascii="Aptos" w:hAnsi="Aptos"/>
          <w:b/>
          <w:bCs/>
          <w:sz w:val="22"/>
          <w:szCs w:val="22"/>
        </w:rPr>
        <w:t xml:space="preserve">CHAPTER NUMBER AND TITLE: 10-148 C.M.R. Chapter 22: </w:t>
      </w:r>
      <w:proofErr w:type="gramStart"/>
      <w:r w:rsidRPr="00D46AF2">
        <w:rPr>
          <w:rFonts w:ascii="Aptos" w:hAnsi="Aptos"/>
          <w:b/>
          <w:bCs/>
          <w:sz w:val="22"/>
          <w:szCs w:val="22"/>
        </w:rPr>
        <w:t>Safe Haven</w:t>
      </w:r>
      <w:proofErr w:type="gramEnd"/>
      <w:r w:rsidRPr="00D46AF2">
        <w:rPr>
          <w:rFonts w:ascii="Aptos" w:hAnsi="Aptos"/>
          <w:b/>
          <w:bCs/>
          <w:sz w:val="22"/>
          <w:szCs w:val="22"/>
        </w:rPr>
        <w:t xml:space="preserve"> Baby Boxes</w:t>
      </w:r>
    </w:p>
    <w:p w14:paraId="741B81B4" w14:textId="6FA15B50" w:rsidR="003016D9" w:rsidRPr="00D46AF2" w:rsidRDefault="003016D9" w:rsidP="004D5447">
      <w:pPr>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D46AF2">
        <w:rPr>
          <w:rFonts w:ascii="Aptos" w:hAnsi="Aptos"/>
          <w:b/>
          <w:bCs/>
          <w:sz w:val="22"/>
          <w:szCs w:val="22"/>
        </w:rPr>
        <w:t>TYPE OF RULE:</w:t>
      </w:r>
      <w:r>
        <w:rPr>
          <w:rFonts w:ascii="Aptos" w:hAnsi="Aptos"/>
          <w:b/>
          <w:bCs/>
          <w:sz w:val="22"/>
          <w:szCs w:val="22"/>
        </w:rPr>
        <w:t xml:space="preserve"> Routine Technical </w:t>
      </w:r>
    </w:p>
    <w:p w14:paraId="1C5ACF14" w14:textId="77777777" w:rsidR="003016D9" w:rsidRPr="00D46AF2" w:rsidRDefault="003016D9" w:rsidP="004D5447">
      <w:pPr>
        <w:tabs>
          <w:tab w:val="left" w:pos="-1440"/>
          <w:tab w:val="left" w:pos="-720"/>
          <w:tab w:val="left" w:pos="540"/>
          <w:tab w:val="left" w:pos="10440"/>
        </w:tabs>
        <w:ind w:right="360"/>
        <w:rPr>
          <w:rFonts w:ascii="Aptos" w:hAnsi="Aptos"/>
          <w:b/>
          <w:bCs/>
          <w:sz w:val="22"/>
          <w:szCs w:val="22"/>
        </w:rPr>
      </w:pPr>
      <w:r w:rsidRPr="00D46AF2">
        <w:rPr>
          <w:rFonts w:ascii="Aptos" w:hAnsi="Aptos"/>
          <w:b/>
          <w:bCs/>
          <w:sz w:val="22"/>
          <w:szCs w:val="22"/>
        </w:rPr>
        <w:t>PROPOSED RULE NUMBER:</w:t>
      </w:r>
    </w:p>
    <w:p w14:paraId="271856CB" w14:textId="338601EA" w:rsidR="003016D9" w:rsidRPr="00D46AF2" w:rsidRDefault="003016D9" w:rsidP="004D5447">
      <w:pPr>
        <w:tabs>
          <w:tab w:val="left" w:pos="-1440"/>
          <w:tab w:val="left" w:pos="-720"/>
          <w:tab w:val="left" w:pos="540"/>
          <w:tab w:val="left" w:pos="10440"/>
        </w:tabs>
        <w:ind w:left="540" w:right="360" w:hanging="540"/>
        <w:rPr>
          <w:rFonts w:ascii="Aptos" w:hAnsi="Aptos"/>
          <w:b/>
          <w:bCs/>
          <w:sz w:val="22"/>
          <w:szCs w:val="22"/>
        </w:rPr>
      </w:pPr>
      <w:r w:rsidRPr="00D46AF2">
        <w:rPr>
          <w:rFonts w:ascii="Aptos" w:hAnsi="Aptos"/>
          <w:b/>
          <w:bCs/>
          <w:sz w:val="22"/>
          <w:szCs w:val="22"/>
        </w:rPr>
        <w:t>BRIEF SUMMARY:</w:t>
      </w:r>
    </w:p>
    <w:p w14:paraId="6BC66037" w14:textId="77777777" w:rsidR="003016D9" w:rsidRPr="00D46AF2" w:rsidRDefault="003016D9" w:rsidP="004D5447">
      <w:pPr>
        <w:tabs>
          <w:tab w:val="left" w:pos="-1440"/>
          <w:tab w:val="left" w:pos="-720"/>
          <w:tab w:val="left" w:pos="0"/>
          <w:tab w:val="left" w:pos="10440"/>
        </w:tabs>
        <w:ind w:right="360"/>
        <w:rPr>
          <w:rFonts w:ascii="Aptos" w:hAnsi="Aptos"/>
          <w:sz w:val="22"/>
          <w:szCs w:val="22"/>
        </w:rPr>
      </w:pPr>
      <w:r w:rsidRPr="00D46AF2">
        <w:rPr>
          <w:rFonts w:ascii="Aptos" w:hAnsi="Aptos"/>
          <w:sz w:val="22"/>
          <w:szCs w:val="22"/>
        </w:rPr>
        <w:t xml:space="preserve">This rulemaking proposes to establish guidelines for the safe installation and use of </w:t>
      </w:r>
      <w:proofErr w:type="gramStart"/>
      <w:r w:rsidRPr="00D46AF2">
        <w:rPr>
          <w:rFonts w:ascii="Aptos" w:hAnsi="Aptos"/>
          <w:sz w:val="22"/>
          <w:szCs w:val="22"/>
        </w:rPr>
        <w:t>safe haven</w:t>
      </w:r>
      <w:proofErr w:type="gramEnd"/>
      <w:r w:rsidRPr="00D46AF2">
        <w:rPr>
          <w:rFonts w:ascii="Aptos" w:hAnsi="Aptos"/>
          <w:sz w:val="22"/>
          <w:szCs w:val="22"/>
        </w:rPr>
        <w:t xml:space="preserve"> baby boxes at qualifying safe haven provider locations before they are put into service. </w:t>
      </w:r>
      <w:r w:rsidRPr="00D46AF2">
        <w:rPr>
          <w:rFonts w:ascii="Aptos" w:eastAsia="Arial" w:hAnsi="Aptos"/>
          <w:sz w:val="22"/>
          <w:szCs w:val="22"/>
        </w:rPr>
        <w:t xml:space="preserve">Public Law 2021, c. 466 amended Maine’s Safe Haven law to direct the Department of Health and Human Services to adopt rules to ensure the safe design, installation, and use of each </w:t>
      </w:r>
      <w:proofErr w:type="gramStart"/>
      <w:r w:rsidRPr="00D46AF2">
        <w:rPr>
          <w:rFonts w:ascii="Aptos" w:eastAsia="Arial" w:hAnsi="Aptos"/>
          <w:sz w:val="22"/>
          <w:szCs w:val="22"/>
        </w:rPr>
        <w:t>safe haven</w:t>
      </w:r>
      <w:proofErr w:type="gramEnd"/>
      <w:r w:rsidRPr="00D46AF2">
        <w:rPr>
          <w:rFonts w:ascii="Aptos" w:eastAsia="Arial" w:hAnsi="Aptos"/>
          <w:sz w:val="22"/>
          <w:szCs w:val="22"/>
        </w:rPr>
        <w:t xml:space="preserve"> baby box before it may be put into service by a hospital, law enforcement agency, or fire department.</w:t>
      </w:r>
    </w:p>
    <w:p w14:paraId="34662035" w14:textId="77777777" w:rsidR="003016D9" w:rsidRPr="00D46AF2" w:rsidRDefault="003016D9" w:rsidP="004D5447">
      <w:pPr>
        <w:tabs>
          <w:tab w:val="left" w:pos="-1440"/>
          <w:tab w:val="left" w:pos="-720"/>
          <w:tab w:val="left" w:pos="0"/>
          <w:tab w:val="left" w:pos="10440"/>
        </w:tabs>
        <w:ind w:right="360"/>
        <w:rPr>
          <w:rFonts w:ascii="Aptos" w:hAnsi="Aptos"/>
          <w:sz w:val="22"/>
          <w:szCs w:val="22"/>
        </w:rPr>
      </w:pPr>
      <w:r w:rsidRPr="00D46AF2">
        <w:rPr>
          <w:rFonts w:ascii="Aptos" w:hAnsi="Aptos"/>
          <w:sz w:val="22"/>
          <w:szCs w:val="22"/>
        </w:rPr>
        <w:tab/>
        <w:t xml:space="preserve"> </w:t>
      </w:r>
      <w:proofErr w:type="gramStart"/>
      <w:r w:rsidRPr="00D46AF2">
        <w:rPr>
          <w:rFonts w:ascii="Aptos" w:hAnsi="Aptos"/>
          <w:sz w:val="22"/>
          <w:szCs w:val="22"/>
        </w:rPr>
        <w:t>Safe haven</w:t>
      </w:r>
      <w:proofErr w:type="gramEnd"/>
      <w:r w:rsidRPr="00D46AF2">
        <w:rPr>
          <w:rFonts w:ascii="Aptos" w:hAnsi="Aptos"/>
          <w:sz w:val="22"/>
          <w:szCs w:val="22"/>
        </w:rPr>
        <w:t xml:space="preserve"> provider locations that may voluntarily install and use safe haven baby boxes include hospitals, law enforcement facilities, and fire department facilities. </w:t>
      </w:r>
      <w:proofErr w:type="gramStart"/>
      <w:r w:rsidRPr="00D46AF2">
        <w:rPr>
          <w:rFonts w:ascii="Aptos" w:hAnsi="Aptos"/>
          <w:sz w:val="22"/>
          <w:szCs w:val="22"/>
        </w:rPr>
        <w:t>Safe haven</w:t>
      </w:r>
      <w:proofErr w:type="gramEnd"/>
      <w:r w:rsidRPr="00D46AF2">
        <w:rPr>
          <w:rFonts w:ascii="Aptos" w:hAnsi="Aptos"/>
          <w:sz w:val="22"/>
          <w:szCs w:val="22"/>
        </w:rPr>
        <w:t xml:space="preserve"> providers with installed baby boxes must have their facilities staffed by a medical services provider 24 hours a day and 365 days a year. </w:t>
      </w:r>
      <w:proofErr w:type="gramStart"/>
      <w:r w:rsidRPr="00D46AF2">
        <w:rPr>
          <w:rFonts w:ascii="Aptos" w:hAnsi="Aptos"/>
          <w:sz w:val="22"/>
          <w:szCs w:val="22"/>
        </w:rPr>
        <w:t>Safe haven</w:t>
      </w:r>
      <w:proofErr w:type="gramEnd"/>
      <w:r w:rsidRPr="00D46AF2">
        <w:rPr>
          <w:rFonts w:ascii="Aptos" w:hAnsi="Aptos"/>
          <w:sz w:val="22"/>
          <w:szCs w:val="22"/>
        </w:rPr>
        <w:t xml:space="preserve"> providers that choose to install baby boxes must have safe haven baby boxes certified for safe use by a professional engineer, architect, or interior designer prior to being put into service, and they must have baby boxes recertified annually. </w:t>
      </w:r>
      <w:proofErr w:type="gramStart"/>
      <w:r w:rsidRPr="00D46AF2">
        <w:rPr>
          <w:rFonts w:ascii="Aptos" w:hAnsi="Aptos"/>
          <w:sz w:val="22"/>
          <w:szCs w:val="22"/>
        </w:rPr>
        <w:t>Safe haven</w:t>
      </w:r>
      <w:proofErr w:type="gramEnd"/>
      <w:r w:rsidRPr="00D46AF2">
        <w:rPr>
          <w:rFonts w:ascii="Aptos" w:hAnsi="Aptos"/>
          <w:sz w:val="22"/>
          <w:szCs w:val="22"/>
        </w:rPr>
        <w:t xml:space="preserve"> providers must register baby boxes with the Office of Child and Family Services and must renew safe haven baby box registrations annually. This rulemaking also establishes guidelines for the required testing of </w:t>
      </w:r>
      <w:proofErr w:type="gramStart"/>
      <w:r w:rsidRPr="00D46AF2">
        <w:rPr>
          <w:rFonts w:ascii="Aptos" w:hAnsi="Aptos"/>
          <w:sz w:val="22"/>
          <w:szCs w:val="22"/>
        </w:rPr>
        <w:t>safe haven</w:t>
      </w:r>
      <w:proofErr w:type="gramEnd"/>
      <w:r w:rsidRPr="00D46AF2">
        <w:rPr>
          <w:rFonts w:ascii="Aptos" w:hAnsi="Aptos"/>
          <w:sz w:val="22"/>
          <w:szCs w:val="22"/>
        </w:rPr>
        <w:t xml:space="preserve"> baby boxes and procedures required of safe haven baby box providers when children are delivered to baby boxes.</w:t>
      </w:r>
    </w:p>
    <w:p w14:paraId="4CEE5F67" w14:textId="77777777" w:rsidR="003016D9" w:rsidRPr="00D46AF2" w:rsidRDefault="003016D9" w:rsidP="004D5447">
      <w:pPr>
        <w:tabs>
          <w:tab w:val="left" w:pos="-1440"/>
          <w:tab w:val="left" w:pos="-720"/>
          <w:tab w:val="left" w:pos="540"/>
          <w:tab w:val="left" w:pos="10440"/>
        </w:tabs>
        <w:ind w:left="540" w:right="360" w:hanging="540"/>
        <w:rPr>
          <w:rFonts w:ascii="Aptos" w:hAnsi="Aptos"/>
          <w:sz w:val="22"/>
          <w:szCs w:val="22"/>
        </w:rPr>
      </w:pPr>
    </w:p>
    <w:p w14:paraId="6FCEDD90" w14:textId="3D3A6432" w:rsidR="003016D9" w:rsidRPr="00D46AF2" w:rsidRDefault="003016D9" w:rsidP="004D544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r w:rsidRPr="00D46AF2">
        <w:rPr>
          <w:rFonts w:ascii="Aptos" w:hAnsi="Aptos"/>
          <w:b/>
          <w:bCs/>
          <w:sz w:val="22"/>
          <w:szCs w:val="22"/>
        </w:rPr>
        <w:t>PUBLIC HEARING:</w:t>
      </w:r>
      <w:r w:rsidRPr="00D46AF2">
        <w:rPr>
          <w:rFonts w:ascii="Aptos" w:hAnsi="Aptos"/>
          <w:sz w:val="22"/>
          <w:szCs w:val="22"/>
        </w:rPr>
        <w:t xml:space="preserve"> A public hearing will be held on Thursday, January 2</w:t>
      </w:r>
      <w:r w:rsidRPr="00D46AF2">
        <w:rPr>
          <w:rFonts w:ascii="Aptos" w:hAnsi="Aptos"/>
          <w:sz w:val="22"/>
          <w:szCs w:val="22"/>
          <w:vertAlign w:val="superscript"/>
        </w:rPr>
        <w:t>nd</w:t>
      </w:r>
      <w:r w:rsidRPr="00D46AF2">
        <w:rPr>
          <w:rFonts w:ascii="Aptos" w:hAnsi="Aptos"/>
          <w:sz w:val="22"/>
          <w:szCs w:val="22"/>
        </w:rPr>
        <w:t xml:space="preserve">, </w:t>
      </w:r>
      <w:proofErr w:type="gramStart"/>
      <w:r w:rsidRPr="00D46AF2">
        <w:rPr>
          <w:rFonts w:ascii="Aptos" w:hAnsi="Aptos"/>
          <w:sz w:val="22"/>
          <w:szCs w:val="22"/>
        </w:rPr>
        <w:t>2025</w:t>
      </w:r>
      <w:proofErr w:type="gramEnd"/>
      <w:r w:rsidRPr="00D46AF2">
        <w:rPr>
          <w:rFonts w:ascii="Aptos" w:hAnsi="Aptos"/>
          <w:sz w:val="22"/>
          <w:szCs w:val="22"/>
        </w:rPr>
        <w:t xml:space="preserve"> at 1pm Eastern Standard Time (U.S. and Canada) at the Department of Health and Human Services, 109 Capitol St., Augusta, ME 04330. An online option is available via Zoom at:</w:t>
      </w:r>
    </w:p>
    <w:p w14:paraId="6E16D3C6" w14:textId="77777777" w:rsidR="003016D9" w:rsidRPr="00D46AF2" w:rsidRDefault="003D25FC" w:rsidP="004D544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hyperlink r:id="rId28" w:tgtFrame="_top" w:history="1">
        <w:r w:rsidR="003016D9" w:rsidRPr="00D46AF2">
          <w:rPr>
            <w:rStyle w:val="Hyperlink"/>
            <w:rFonts w:ascii="Aptos" w:hAnsi="Aptos"/>
            <w:sz w:val="22"/>
            <w:szCs w:val="22"/>
          </w:rPr>
          <w:t>https://mainestate.zoom.us/j/89477171097?pwd=amDxhaWBIFonGmp9aDvOuQgF7tZccf.1</w:t>
        </w:r>
      </w:hyperlink>
    </w:p>
    <w:p w14:paraId="011007AE" w14:textId="77777777" w:rsidR="003016D9" w:rsidRPr="00D46AF2" w:rsidRDefault="003016D9" w:rsidP="004D544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r w:rsidRPr="00D46AF2">
        <w:rPr>
          <w:rFonts w:ascii="Aptos" w:hAnsi="Aptos"/>
          <w:b/>
          <w:bCs/>
          <w:sz w:val="22"/>
          <w:szCs w:val="22"/>
        </w:rPr>
        <w:lastRenderedPageBreak/>
        <w:t>COMMENT DEADLINE:</w:t>
      </w:r>
      <w:r w:rsidRPr="00D46AF2">
        <w:rPr>
          <w:rFonts w:ascii="Aptos" w:hAnsi="Aptos"/>
          <w:sz w:val="22"/>
          <w:szCs w:val="22"/>
        </w:rPr>
        <w:t xml:space="preserve"> The Department will accept written comments via U.S. mail, e-mail, or fax until Sunday, January 12</w:t>
      </w:r>
      <w:r w:rsidRPr="00D46AF2">
        <w:rPr>
          <w:rFonts w:ascii="Aptos" w:hAnsi="Aptos"/>
          <w:sz w:val="22"/>
          <w:szCs w:val="22"/>
          <w:vertAlign w:val="superscript"/>
        </w:rPr>
        <w:t>th</w:t>
      </w:r>
      <w:proofErr w:type="gramStart"/>
      <w:r w:rsidRPr="00D46AF2">
        <w:rPr>
          <w:rFonts w:ascii="Aptos" w:hAnsi="Aptos"/>
          <w:sz w:val="22"/>
          <w:szCs w:val="22"/>
        </w:rPr>
        <w:t xml:space="preserve"> 2025</w:t>
      </w:r>
      <w:proofErr w:type="gramEnd"/>
      <w:r w:rsidRPr="00D46AF2">
        <w:rPr>
          <w:rFonts w:ascii="Aptos" w:hAnsi="Aptos"/>
          <w:sz w:val="22"/>
          <w:szCs w:val="22"/>
        </w:rPr>
        <w:t xml:space="preserve"> at 11:59pm Eastern Standard Time (U.S. and Canada).</w:t>
      </w:r>
    </w:p>
    <w:p w14:paraId="1A877F76" w14:textId="77777777" w:rsidR="003016D9" w:rsidRPr="00D46AF2" w:rsidRDefault="003016D9" w:rsidP="004D5447">
      <w:pPr>
        <w:tabs>
          <w:tab w:val="left" w:pos="-1440"/>
          <w:tab w:val="left" w:pos="-720"/>
          <w:tab w:val="left" w:pos="540"/>
          <w:tab w:val="left" w:pos="10440"/>
        </w:tabs>
        <w:rPr>
          <w:rFonts w:ascii="Aptos" w:hAnsi="Aptos"/>
          <w:b/>
          <w:bCs/>
          <w:sz w:val="22"/>
          <w:szCs w:val="22"/>
        </w:rPr>
      </w:pPr>
      <w:r w:rsidRPr="00D46AF2">
        <w:rPr>
          <w:rFonts w:ascii="Aptos" w:hAnsi="Aptos"/>
          <w:b/>
          <w:bCs/>
          <w:sz w:val="22"/>
          <w:szCs w:val="22"/>
        </w:rPr>
        <w:t xml:space="preserve">CONTACT PERSON FOR THIS FILING: </w:t>
      </w:r>
    </w:p>
    <w:p w14:paraId="191F8CC0" w14:textId="77777777" w:rsidR="003016D9" w:rsidRPr="00D46AF2" w:rsidRDefault="003016D9" w:rsidP="004D5447">
      <w:pPr>
        <w:tabs>
          <w:tab w:val="left" w:pos="-1440"/>
          <w:tab w:val="left" w:pos="-720"/>
          <w:tab w:val="left" w:pos="540"/>
          <w:tab w:val="left" w:pos="10440"/>
        </w:tabs>
        <w:rPr>
          <w:rFonts w:ascii="Aptos" w:hAnsi="Aptos"/>
          <w:sz w:val="22"/>
          <w:szCs w:val="22"/>
        </w:rPr>
      </w:pPr>
      <w:r w:rsidRPr="00D46AF2">
        <w:rPr>
          <w:rFonts w:ascii="Aptos" w:hAnsi="Aptos"/>
          <w:sz w:val="22"/>
          <w:szCs w:val="22"/>
        </w:rPr>
        <w:t>Connor Kelley, Quality Assurance Specialist</w:t>
      </w:r>
    </w:p>
    <w:p w14:paraId="6A6768EE" w14:textId="77777777" w:rsidR="003016D9" w:rsidRPr="00D46AF2" w:rsidRDefault="003016D9" w:rsidP="004D5447">
      <w:pPr>
        <w:tabs>
          <w:tab w:val="left" w:pos="-1440"/>
          <w:tab w:val="left" w:pos="-720"/>
          <w:tab w:val="left" w:pos="540"/>
          <w:tab w:val="left" w:pos="10440"/>
        </w:tabs>
        <w:rPr>
          <w:rFonts w:ascii="Aptos" w:hAnsi="Aptos"/>
          <w:sz w:val="22"/>
          <w:szCs w:val="22"/>
        </w:rPr>
      </w:pPr>
      <w:r w:rsidRPr="00D46AF2">
        <w:rPr>
          <w:rFonts w:ascii="Aptos" w:hAnsi="Aptos"/>
          <w:sz w:val="22"/>
          <w:szCs w:val="22"/>
        </w:rPr>
        <w:t>Maine Department of Health and Human Services</w:t>
      </w:r>
    </w:p>
    <w:p w14:paraId="1C3161BB" w14:textId="77777777" w:rsidR="003016D9" w:rsidRPr="00D46AF2" w:rsidRDefault="003016D9" w:rsidP="004D5447">
      <w:pPr>
        <w:tabs>
          <w:tab w:val="left" w:pos="-1440"/>
          <w:tab w:val="left" w:pos="-720"/>
          <w:tab w:val="left" w:pos="540"/>
          <w:tab w:val="left" w:pos="10440"/>
        </w:tabs>
        <w:rPr>
          <w:rFonts w:ascii="Aptos" w:hAnsi="Aptos"/>
          <w:sz w:val="22"/>
          <w:szCs w:val="22"/>
        </w:rPr>
      </w:pPr>
      <w:r w:rsidRPr="00D46AF2">
        <w:rPr>
          <w:rFonts w:ascii="Aptos" w:hAnsi="Aptos"/>
          <w:sz w:val="22"/>
          <w:szCs w:val="22"/>
        </w:rPr>
        <w:t>Office of Child and Family Services</w:t>
      </w:r>
    </w:p>
    <w:p w14:paraId="2D7F12A9" w14:textId="77777777" w:rsidR="003016D9" w:rsidRPr="00D46AF2" w:rsidRDefault="003016D9" w:rsidP="004D5447">
      <w:pPr>
        <w:tabs>
          <w:tab w:val="left" w:pos="-1440"/>
          <w:tab w:val="left" w:pos="-720"/>
          <w:tab w:val="left" w:pos="540"/>
          <w:tab w:val="left" w:pos="10440"/>
        </w:tabs>
        <w:rPr>
          <w:rFonts w:ascii="Aptos" w:hAnsi="Aptos"/>
          <w:sz w:val="22"/>
          <w:szCs w:val="22"/>
        </w:rPr>
      </w:pPr>
      <w:r w:rsidRPr="00D46AF2">
        <w:rPr>
          <w:rFonts w:ascii="Aptos" w:hAnsi="Aptos"/>
          <w:sz w:val="22"/>
          <w:szCs w:val="22"/>
        </w:rPr>
        <w:t>2 Anthony Avenue</w:t>
      </w:r>
    </w:p>
    <w:p w14:paraId="7EFB9B0F" w14:textId="77777777" w:rsidR="003016D9" w:rsidRPr="00D46AF2" w:rsidRDefault="003016D9" w:rsidP="004D5447">
      <w:pPr>
        <w:tabs>
          <w:tab w:val="left" w:pos="-1440"/>
          <w:tab w:val="left" w:pos="-720"/>
          <w:tab w:val="left" w:pos="540"/>
          <w:tab w:val="left" w:pos="10440"/>
        </w:tabs>
        <w:rPr>
          <w:rFonts w:ascii="Aptos" w:hAnsi="Aptos"/>
          <w:sz w:val="22"/>
          <w:szCs w:val="22"/>
        </w:rPr>
      </w:pPr>
      <w:r w:rsidRPr="00D46AF2">
        <w:rPr>
          <w:rFonts w:ascii="Aptos" w:hAnsi="Aptos"/>
          <w:sz w:val="22"/>
          <w:szCs w:val="22"/>
        </w:rPr>
        <w:t>Augusta, Maine 04333-0011</w:t>
      </w:r>
    </w:p>
    <w:p w14:paraId="15787B19" w14:textId="77777777" w:rsidR="003016D9" w:rsidRPr="00D46AF2" w:rsidRDefault="003016D9" w:rsidP="004D5447">
      <w:pPr>
        <w:tabs>
          <w:tab w:val="left" w:pos="-1440"/>
          <w:tab w:val="left" w:pos="-720"/>
          <w:tab w:val="left" w:pos="540"/>
          <w:tab w:val="left" w:pos="10440"/>
        </w:tabs>
        <w:rPr>
          <w:rFonts w:ascii="Aptos" w:hAnsi="Aptos"/>
          <w:sz w:val="22"/>
          <w:szCs w:val="22"/>
        </w:rPr>
      </w:pPr>
      <w:r w:rsidRPr="00D46AF2">
        <w:rPr>
          <w:rFonts w:ascii="Aptos" w:hAnsi="Aptos"/>
          <w:sz w:val="22"/>
          <w:szCs w:val="22"/>
        </w:rPr>
        <w:t>PHONE: 207-441-0933</w:t>
      </w:r>
    </w:p>
    <w:p w14:paraId="4A17303E" w14:textId="77777777" w:rsidR="003016D9" w:rsidRPr="00D46AF2" w:rsidRDefault="003016D9" w:rsidP="004D5447">
      <w:pPr>
        <w:tabs>
          <w:tab w:val="left" w:pos="-1440"/>
          <w:tab w:val="left" w:pos="-720"/>
          <w:tab w:val="left" w:pos="540"/>
          <w:tab w:val="left" w:pos="10440"/>
        </w:tabs>
        <w:rPr>
          <w:rFonts w:ascii="Aptos" w:hAnsi="Aptos"/>
          <w:sz w:val="22"/>
          <w:szCs w:val="22"/>
        </w:rPr>
      </w:pPr>
      <w:r w:rsidRPr="00D46AF2">
        <w:rPr>
          <w:rFonts w:ascii="Aptos" w:hAnsi="Aptos"/>
          <w:sz w:val="22"/>
          <w:szCs w:val="22"/>
        </w:rPr>
        <w:t>EMAIL: connor.kelley@maine.gov</w:t>
      </w:r>
    </w:p>
    <w:p w14:paraId="76A2A345" w14:textId="77777777" w:rsidR="003016D9" w:rsidRPr="00D46AF2" w:rsidRDefault="003016D9" w:rsidP="004D5447">
      <w:pPr>
        <w:tabs>
          <w:tab w:val="left" w:pos="-1440"/>
          <w:tab w:val="left" w:pos="-720"/>
          <w:tab w:val="left" w:pos="540"/>
          <w:tab w:val="left" w:pos="10440"/>
        </w:tabs>
        <w:rPr>
          <w:rFonts w:ascii="Aptos" w:hAnsi="Aptos"/>
          <w:sz w:val="22"/>
          <w:szCs w:val="22"/>
        </w:rPr>
      </w:pPr>
      <w:r w:rsidRPr="00D46AF2">
        <w:rPr>
          <w:rFonts w:ascii="Aptos" w:hAnsi="Aptos"/>
          <w:sz w:val="22"/>
          <w:szCs w:val="22"/>
        </w:rPr>
        <w:t>FAX: (207) 287-3707</w:t>
      </w:r>
    </w:p>
    <w:p w14:paraId="585E8BB8" w14:textId="77777777" w:rsidR="003016D9" w:rsidRPr="00D46AF2" w:rsidRDefault="003016D9" w:rsidP="004D5447">
      <w:pPr>
        <w:tabs>
          <w:tab w:val="left" w:pos="-1440"/>
          <w:tab w:val="left" w:pos="-720"/>
          <w:tab w:val="left" w:pos="540"/>
          <w:tab w:val="left" w:pos="10440"/>
        </w:tabs>
        <w:rPr>
          <w:rFonts w:ascii="Aptos" w:hAnsi="Aptos"/>
          <w:sz w:val="22"/>
          <w:szCs w:val="22"/>
        </w:rPr>
      </w:pPr>
      <w:r w:rsidRPr="00D46AF2">
        <w:rPr>
          <w:rFonts w:ascii="Aptos" w:hAnsi="Aptos"/>
          <w:sz w:val="22"/>
          <w:szCs w:val="22"/>
        </w:rPr>
        <w:t>TTY: 711 (Deaf or Hard of Hearing)</w:t>
      </w:r>
    </w:p>
    <w:p w14:paraId="603F01A3" w14:textId="77777777" w:rsidR="003016D9" w:rsidRPr="00D46AF2" w:rsidRDefault="003016D9" w:rsidP="004D5447">
      <w:pPr>
        <w:tabs>
          <w:tab w:val="left" w:pos="-1440"/>
          <w:tab w:val="left" w:pos="-720"/>
          <w:tab w:val="left" w:pos="540"/>
          <w:tab w:val="left" w:pos="10440"/>
        </w:tabs>
        <w:ind w:right="360"/>
        <w:rPr>
          <w:rFonts w:ascii="Aptos" w:hAnsi="Aptos"/>
          <w:sz w:val="22"/>
          <w:szCs w:val="22"/>
        </w:rPr>
      </w:pPr>
      <w:r w:rsidRPr="00D46AF2">
        <w:rPr>
          <w:rFonts w:ascii="Aptos" w:hAnsi="Aptos"/>
          <w:b/>
          <w:bCs/>
          <w:sz w:val="22"/>
          <w:szCs w:val="22"/>
        </w:rPr>
        <w:t xml:space="preserve">CONTACT PERSON FOR SMALL BUSINESS IMPACT STATEMENT: </w:t>
      </w:r>
      <w:r w:rsidRPr="00D46AF2">
        <w:rPr>
          <w:rFonts w:ascii="Aptos" w:hAnsi="Aptos"/>
          <w:sz w:val="22"/>
          <w:szCs w:val="22"/>
        </w:rPr>
        <w:t>N/A</w:t>
      </w:r>
    </w:p>
    <w:p w14:paraId="55D3EDB0" w14:textId="77777777" w:rsidR="003016D9" w:rsidRPr="00D46AF2" w:rsidRDefault="003016D9" w:rsidP="004D5447">
      <w:pPr>
        <w:tabs>
          <w:tab w:val="left" w:pos="-1440"/>
          <w:tab w:val="left" w:pos="-720"/>
          <w:tab w:val="left" w:pos="540"/>
          <w:tab w:val="left" w:pos="10440"/>
        </w:tabs>
        <w:ind w:right="972"/>
        <w:rPr>
          <w:rStyle w:val="apple-converted-space"/>
          <w:rFonts w:ascii="Aptos" w:hAnsi="Aptos"/>
          <w:color w:val="000000"/>
          <w:sz w:val="22"/>
          <w:szCs w:val="22"/>
          <w:shd w:val="clear" w:color="auto" w:fill="FFFFFF"/>
        </w:rPr>
      </w:pPr>
      <w:r w:rsidRPr="00D46AF2">
        <w:rPr>
          <w:rFonts w:ascii="Aptos" w:hAnsi="Aptos"/>
          <w:b/>
          <w:bCs/>
          <w:color w:val="000000"/>
          <w:sz w:val="22"/>
          <w:szCs w:val="22"/>
          <w:shd w:val="clear" w:color="auto" w:fill="FFFFFF"/>
        </w:rPr>
        <w:t>FINANCIAL IMPACT ON MUNICIPALITIES OR COUNTIES:</w:t>
      </w:r>
      <w:r w:rsidRPr="00D46AF2">
        <w:rPr>
          <w:rStyle w:val="apple-converted-space"/>
          <w:rFonts w:ascii="Aptos" w:hAnsi="Aptos"/>
          <w:b/>
          <w:bCs/>
          <w:color w:val="000000"/>
          <w:sz w:val="22"/>
          <w:szCs w:val="22"/>
          <w:shd w:val="clear" w:color="auto" w:fill="FFFFFF"/>
        </w:rPr>
        <w:t> </w:t>
      </w:r>
      <w:proofErr w:type="gramStart"/>
      <w:r w:rsidRPr="00D46AF2">
        <w:rPr>
          <w:rStyle w:val="apple-converted-space"/>
          <w:rFonts w:ascii="Aptos" w:hAnsi="Aptos"/>
          <w:color w:val="000000"/>
          <w:sz w:val="22"/>
          <w:szCs w:val="22"/>
          <w:shd w:val="clear" w:color="auto" w:fill="FFFFFF"/>
        </w:rPr>
        <w:t>Safe haven</w:t>
      </w:r>
      <w:proofErr w:type="gramEnd"/>
      <w:r w:rsidRPr="00D46AF2">
        <w:rPr>
          <w:rStyle w:val="apple-converted-space"/>
          <w:rFonts w:ascii="Aptos" w:hAnsi="Aptos"/>
          <w:color w:val="000000"/>
          <w:sz w:val="22"/>
          <w:szCs w:val="22"/>
          <w:shd w:val="clear" w:color="auto" w:fill="FFFFFF"/>
        </w:rPr>
        <w:t xml:space="preserve"> providers that choose to install baby boxes will incur the cost of doing so.</w:t>
      </w:r>
    </w:p>
    <w:p w14:paraId="762A7A61" w14:textId="751A2142" w:rsidR="003016D9" w:rsidRPr="00D46AF2" w:rsidRDefault="003016D9" w:rsidP="004D5447">
      <w:pPr>
        <w:tabs>
          <w:tab w:val="left" w:pos="-1440"/>
          <w:tab w:val="left" w:pos="-720"/>
          <w:tab w:val="left" w:pos="540"/>
          <w:tab w:val="left" w:pos="10440"/>
        </w:tabs>
        <w:ind w:right="360"/>
        <w:rPr>
          <w:rFonts w:ascii="Aptos" w:hAnsi="Aptos"/>
          <w:sz w:val="22"/>
          <w:szCs w:val="22"/>
        </w:rPr>
      </w:pPr>
      <w:r w:rsidRPr="00D46AF2">
        <w:rPr>
          <w:rFonts w:ascii="Aptos" w:hAnsi="Aptos"/>
          <w:b/>
          <w:bCs/>
          <w:sz w:val="22"/>
          <w:szCs w:val="22"/>
        </w:rPr>
        <w:t>STATUTORY AUTHORITY FOR THIS RULE:</w:t>
      </w:r>
      <w:r w:rsidRPr="00D46AF2">
        <w:rPr>
          <w:rFonts w:ascii="Aptos" w:hAnsi="Aptos"/>
          <w:sz w:val="22"/>
          <w:szCs w:val="22"/>
        </w:rPr>
        <w:t xml:space="preserve"> 22 M.R.S.A. </w:t>
      </w:r>
      <w:r>
        <w:rPr>
          <w:rFonts w:ascii="Aptos" w:hAnsi="Aptos"/>
          <w:sz w:val="22"/>
          <w:szCs w:val="22"/>
        </w:rPr>
        <w:t>Sec.</w:t>
      </w:r>
      <w:r w:rsidRPr="00D46AF2">
        <w:rPr>
          <w:rFonts w:ascii="Aptos" w:hAnsi="Aptos"/>
          <w:sz w:val="22"/>
          <w:szCs w:val="22"/>
        </w:rPr>
        <w:t xml:space="preserve"> 42(1); 22 M.R.S.A </w:t>
      </w:r>
      <w:r>
        <w:rPr>
          <w:rFonts w:ascii="Aptos" w:hAnsi="Aptos"/>
          <w:sz w:val="22"/>
          <w:szCs w:val="22"/>
        </w:rPr>
        <w:t>Sec.</w:t>
      </w:r>
      <w:r w:rsidRPr="00D46AF2">
        <w:rPr>
          <w:rFonts w:ascii="Aptos" w:hAnsi="Aptos"/>
          <w:sz w:val="22"/>
          <w:szCs w:val="22"/>
        </w:rPr>
        <w:t xml:space="preserve"> 4018; PL 2021, c. 466.</w:t>
      </w:r>
    </w:p>
    <w:p w14:paraId="2FDB3E19" w14:textId="77777777" w:rsidR="003016D9" w:rsidRPr="00D46AF2" w:rsidRDefault="003016D9" w:rsidP="004D5447">
      <w:pPr>
        <w:tabs>
          <w:tab w:val="left" w:pos="-1440"/>
          <w:tab w:val="left" w:pos="-720"/>
          <w:tab w:val="left" w:pos="540"/>
          <w:tab w:val="left" w:pos="10440"/>
        </w:tabs>
        <w:ind w:right="360"/>
        <w:rPr>
          <w:rFonts w:ascii="Aptos" w:hAnsi="Aptos"/>
          <w:sz w:val="22"/>
          <w:szCs w:val="22"/>
        </w:rPr>
      </w:pPr>
      <w:r w:rsidRPr="00D46AF2">
        <w:rPr>
          <w:rFonts w:ascii="Aptos" w:hAnsi="Aptos"/>
          <w:b/>
          <w:bCs/>
          <w:sz w:val="22"/>
          <w:szCs w:val="22"/>
        </w:rPr>
        <w:t>SUBSTANTIVE STATE OR FEDERAL LAW BEING IMPLEMENTED:</w:t>
      </w:r>
      <w:r w:rsidRPr="00D46AF2">
        <w:rPr>
          <w:rFonts w:ascii="Aptos" w:hAnsi="Aptos"/>
          <w:sz w:val="22"/>
          <w:szCs w:val="22"/>
        </w:rPr>
        <w:t xml:space="preserve"> </w:t>
      </w:r>
      <w:r w:rsidRPr="00D46AF2">
        <w:rPr>
          <w:rFonts w:ascii="Aptos" w:eastAsia="Arial" w:hAnsi="Aptos"/>
          <w:sz w:val="22"/>
          <w:szCs w:val="22"/>
        </w:rPr>
        <w:t>Public Law 2021, Chapter 466</w:t>
      </w:r>
    </w:p>
    <w:p w14:paraId="168C0E1C" w14:textId="77777777" w:rsidR="003016D9" w:rsidRPr="00D46AF2" w:rsidRDefault="003016D9" w:rsidP="004D5447">
      <w:pPr>
        <w:tabs>
          <w:tab w:val="left" w:pos="-1440"/>
          <w:tab w:val="left" w:pos="-720"/>
          <w:tab w:val="left" w:pos="540"/>
          <w:tab w:val="left" w:pos="10440"/>
        </w:tabs>
        <w:ind w:right="360"/>
        <w:rPr>
          <w:rFonts w:ascii="Aptos" w:hAnsi="Aptos"/>
          <w:sz w:val="22"/>
          <w:szCs w:val="22"/>
        </w:rPr>
      </w:pPr>
      <w:r w:rsidRPr="00D46AF2">
        <w:rPr>
          <w:rFonts w:ascii="Aptos" w:hAnsi="Aptos"/>
          <w:b/>
          <w:bCs/>
          <w:sz w:val="22"/>
          <w:szCs w:val="22"/>
        </w:rPr>
        <w:t>AGENCY WEBSITE:</w:t>
      </w:r>
      <w:r w:rsidRPr="00D46AF2">
        <w:rPr>
          <w:rFonts w:ascii="Aptos" w:hAnsi="Aptos"/>
          <w:sz w:val="22"/>
          <w:szCs w:val="22"/>
        </w:rPr>
        <w:t xml:space="preserve"> </w:t>
      </w:r>
      <w:hyperlink r:id="rId29" w:history="1">
        <w:r w:rsidRPr="00D46AF2">
          <w:rPr>
            <w:rStyle w:val="Hyperlink"/>
            <w:rFonts w:ascii="Aptos" w:hAnsi="Aptos"/>
            <w:sz w:val="22"/>
            <w:szCs w:val="22"/>
          </w:rPr>
          <w:t>https://www.maine.gov/dhhs/ocfs</w:t>
        </w:r>
      </w:hyperlink>
      <w:r w:rsidRPr="00D46AF2">
        <w:rPr>
          <w:rFonts w:ascii="Aptos" w:hAnsi="Aptos"/>
          <w:sz w:val="22"/>
          <w:szCs w:val="22"/>
        </w:rPr>
        <w:t xml:space="preserve"> </w:t>
      </w:r>
    </w:p>
    <w:p w14:paraId="017C5F7C" w14:textId="48EBF207" w:rsidR="003016D9" w:rsidRPr="00D46AF2" w:rsidRDefault="003016D9" w:rsidP="004D5447">
      <w:pPr>
        <w:tabs>
          <w:tab w:val="left" w:pos="-1440"/>
          <w:tab w:val="left" w:pos="-720"/>
          <w:tab w:val="left" w:pos="540"/>
          <w:tab w:val="left" w:pos="10440"/>
        </w:tabs>
        <w:ind w:right="360"/>
        <w:rPr>
          <w:rFonts w:ascii="Aptos" w:hAnsi="Aptos"/>
          <w:sz w:val="22"/>
          <w:szCs w:val="22"/>
        </w:rPr>
      </w:pPr>
      <w:r w:rsidRPr="00D46AF2">
        <w:rPr>
          <w:rFonts w:ascii="Aptos" w:hAnsi="Aptos"/>
          <w:b/>
          <w:bCs/>
          <w:sz w:val="22"/>
          <w:szCs w:val="22"/>
        </w:rPr>
        <w:t>EMAIL FOR OVERALL AGENCY RULEMAKING LIAISON:</w:t>
      </w:r>
      <w:r w:rsidRPr="00D46AF2">
        <w:rPr>
          <w:rFonts w:ascii="Aptos" w:hAnsi="Aptos"/>
          <w:sz w:val="22"/>
          <w:szCs w:val="22"/>
        </w:rPr>
        <w:t xml:space="preserve"> </w:t>
      </w:r>
      <w:hyperlink r:id="rId30" w:history="1">
        <w:r w:rsidR="00D63ECD" w:rsidRPr="00D63ECD">
          <w:rPr>
            <w:rStyle w:val="Hyperlink"/>
            <w:rFonts w:ascii="Aptos" w:hAnsi="Aptos"/>
            <w:sz w:val="22"/>
            <w:szCs w:val="22"/>
          </w:rPr>
          <w:t>emily.a.cathcart@maine.gov</w:t>
        </w:r>
      </w:hyperlink>
      <w:r w:rsidRPr="00D46AF2">
        <w:rPr>
          <w:rFonts w:ascii="Aptos" w:hAnsi="Aptos"/>
          <w:sz w:val="22"/>
          <w:szCs w:val="22"/>
        </w:rPr>
        <w:t xml:space="preserve"> </w:t>
      </w:r>
    </w:p>
    <w:bookmarkEnd w:id="13"/>
    <w:p w14:paraId="1B67D1E5" w14:textId="77777777" w:rsidR="003016D9" w:rsidRPr="00660862" w:rsidRDefault="003016D9" w:rsidP="004D5447">
      <w:pPr>
        <w:tabs>
          <w:tab w:val="left" w:pos="-1440"/>
          <w:tab w:val="left" w:pos="-720"/>
          <w:tab w:val="left" w:pos="4320"/>
          <w:tab w:val="left" w:pos="10440"/>
        </w:tabs>
        <w:ind w:right="360"/>
        <w:rPr>
          <w:rFonts w:ascii="Aptos" w:hAnsi="Aptos"/>
          <w:sz w:val="22"/>
          <w:szCs w:val="22"/>
        </w:rPr>
      </w:pPr>
    </w:p>
    <w:p w14:paraId="3838881F" w14:textId="77777777" w:rsidR="00AC6A8F" w:rsidRDefault="00AC6A8F" w:rsidP="004D5447">
      <w:pPr>
        <w:pBdr>
          <w:top w:val="single" w:sz="4" w:space="1" w:color="auto"/>
        </w:pBdr>
        <w:tabs>
          <w:tab w:val="left" w:pos="-1440"/>
          <w:tab w:val="left" w:pos="-720"/>
          <w:tab w:val="left" w:pos="4320"/>
          <w:tab w:val="left" w:pos="10440"/>
        </w:tabs>
        <w:overflowPunct w:val="0"/>
        <w:autoSpaceDE w:val="0"/>
        <w:autoSpaceDN w:val="0"/>
        <w:adjustRightInd w:val="0"/>
        <w:ind w:right="360"/>
        <w:textAlignment w:val="baseline"/>
        <w:rPr>
          <w:rFonts w:ascii="Aptos" w:hAnsi="Aptos"/>
          <w:b/>
          <w:bCs/>
          <w:sz w:val="22"/>
          <w:szCs w:val="22"/>
        </w:rPr>
      </w:pPr>
    </w:p>
    <w:p w14:paraId="14358936" w14:textId="0ADBA7EE" w:rsidR="00AC6A8F" w:rsidRPr="00660862" w:rsidRDefault="00AC6A8F" w:rsidP="004D5447">
      <w:pPr>
        <w:pBdr>
          <w:top w:val="single" w:sz="4" w:space="1" w:color="auto"/>
        </w:pBdr>
        <w:tabs>
          <w:tab w:val="left" w:pos="-1440"/>
          <w:tab w:val="left" w:pos="-720"/>
          <w:tab w:val="left" w:pos="4320"/>
          <w:tab w:val="left" w:pos="10440"/>
        </w:tabs>
        <w:overflowPunct w:val="0"/>
        <w:autoSpaceDE w:val="0"/>
        <w:autoSpaceDN w:val="0"/>
        <w:adjustRightInd w:val="0"/>
        <w:ind w:right="360"/>
        <w:textAlignment w:val="baseline"/>
        <w:rPr>
          <w:rFonts w:ascii="Aptos" w:hAnsi="Aptos"/>
          <w:b/>
          <w:bCs/>
          <w:sz w:val="22"/>
          <w:szCs w:val="22"/>
        </w:rPr>
      </w:pPr>
      <w:bookmarkStart w:id="14" w:name="_Hlk184304842"/>
      <w:r w:rsidRPr="00660862">
        <w:rPr>
          <w:rFonts w:ascii="Aptos" w:hAnsi="Aptos"/>
          <w:b/>
          <w:bCs/>
          <w:sz w:val="22"/>
          <w:szCs w:val="22"/>
        </w:rPr>
        <w:t>AGENCY:</w:t>
      </w:r>
      <w:r w:rsidRPr="00AC6A8F">
        <w:rPr>
          <w:rFonts w:ascii="Aptos" w:hAnsi="Aptos"/>
          <w:b/>
          <w:bCs/>
          <w:sz w:val="22"/>
          <w:szCs w:val="22"/>
        </w:rPr>
        <w:t xml:space="preserve"> 10-144</w:t>
      </w:r>
      <w:r w:rsidRPr="00660862">
        <w:rPr>
          <w:rFonts w:ascii="Aptos" w:hAnsi="Aptos"/>
          <w:b/>
          <w:bCs/>
          <w:sz w:val="22"/>
          <w:szCs w:val="22"/>
        </w:rPr>
        <w:t xml:space="preserve"> Department of Health and Human Services, Office for Family Independence</w:t>
      </w:r>
    </w:p>
    <w:p w14:paraId="79082EE8" w14:textId="4DAD4B65" w:rsidR="00AC6A8F" w:rsidRPr="00660862" w:rsidRDefault="00AC6A8F" w:rsidP="004D5447">
      <w:pPr>
        <w:tabs>
          <w:tab w:val="left" w:pos="-1440"/>
          <w:tab w:val="left" w:pos="-720"/>
          <w:tab w:val="left" w:pos="10440"/>
        </w:tabs>
        <w:overflowPunct w:val="0"/>
        <w:autoSpaceDE w:val="0"/>
        <w:autoSpaceDN w:val="0"/>
        <w:adjustRightInd w:val="0"/>
        <w:ind w:right="360"/>
        <w:textAlignment w:val="baseline"/>
        <w:rPr>
          <w:rFonts w:ascii="Aptos" w:hAnsi="Aptos"/>
          <w:b/>
          <w:bCs/>
          <w:sz w:val="22"/>
          <w:szCs w:val="22"/>
        </w:rPr>
      </w:pPr>
      <w:r w:rsidRPr="00660862">
        <w:rPr>
          <w:rFonts w:ascii="Aptos" w:hAnsi="Aptos"/>
          <w:b/>
          <w:bCs/>
          <w:sz w:val="22"/>
          <w:szCs w:val="22"/>
        </w:rPr>
        <w:t>CHAPTER NUMBER AND TITLE: 10-144 C.M.R. Chapter 332; MaineCare Eligibility Manual – Part 2 MaineCare Rule #310P – Part 2, Section 9 Update</w:t>
      </w:r>
    </w:p>
    <w:p w14:paraId="4226FC9F" w14:textId="21E0C958" w:rsidR="00AC6A8F" w:rsidRPr="00660862" w:rsidRDefault="00AC6A8F" w:rsidP="004D5447">
      <w:pPr>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Aptos" w:hAnsi="Aptos"/>
          <w:b/>
          <w:bCs/>
          <w:sz w:val="22"/>
          <w:szCs w:val="22"/>
        </w:rPr>
      </w:pPr>
      <w:r w:rsidRPr="00660862">
        <w:rPr>
          <w:rFonts w:ascii="Aptos" w:hAnsi="Aptos"/>
          <w:b/>
          <w:bCs/>
          <w:sz w:val="22"/>
          <w:szCs w:val="22"/>
        </w:rPr>
        <w:t>TYPE OF RULE</w:t>
      </w:r>
      <w:r w:rsidRPr="00AC6A8F">
        <w:rPr>
          <w:rFonts w:ascii="Aptos" w:hAnsi="Aptos"/>
          <w:b/>
          <w:bCs/>
          <w:sz w:val="22"/>
          <w:szCs w:val="22"/>
        </w:rPr>
        <w:t xml:space="preserve">: Routine Technical </w:t>
      </w:r>
    </w:p>
    <w:p w14:paraId="27AF84E4" w14:textId="62BFB77F" w:rsidR="00AC6A8F" w:rsidRPr="00660862" w:rsidRDefault="00AC6A8F" w:rsidP="004D5447">
      <w:pPr>
        <w:tabs>
          <w:tab w:val="left" w:pos="-1440"/>
          <w:tab w:val="left" w:pos="-720"/>
          <w:tab w:val="left" w:pos="540"/>
          <w:tab w:val="left" w:pos="10440"/>
        </w:tabs>
        <w:overflowPunct w:val="0"/>
        <w:autoSpaceDE w:val="0"/>
        <w:autoSpaceDN w:val="0"/>
        <w:adjustRightInd w:val="0"/>
        <w:ind w:right="360"/>
        <w:textAlignment w:val="baseline"/>
        <w:rPr>
          <w:rFonts w:ascii="Aptos" w:hAnsi="Aptos"/>
          <w:b/>
          <w:bCs/>
          <w:sz w:val="22"/>
          <w:szCs w:val="22"/>
        </w:rPr>
      </w:pPr>
      <w:r w:rsidRPr="00660862">
        <w:rPr>
          <w:rFonts w:ascii="Aptos" w:hAnsi="Aptos"/>
          <w:b/>
          <w:bCs/>
          <w:sz w:val="22"/>
          <w:szCs w:val="22"/>
        </w:rPr>
        <w:t>PROPOSED RULE NUMBER</w:t>
      </w:r>
      <w:r w:rsidRPr="00AC6A8F">
        <w:rPr>
          <w:rFonts w:ascii="Aptos" w:hAnsi="Aptos"/>
          <w:b/>
          <w:bCs/>
          <w:sz w:val="22"/>
          <w:szCs w:val="22"/>
        </w:rPr>
        <w:t>: 2024-P324</w:t>
      </w:r>
    </w:p>
    <w:p w14:paraId="1389F692" w14:textId="77777777" w:rsidR="00AC6A8F" w:rsidRPr="00660862" w:rsidRDefault="00AC6A8F" w:rsidP="004D5447">
      <w:pPr>
        <w:tabs>
          <w:tab w:val="left" w:pos="-1440"/>
          <w:tab w:val="left" w:pos="-720"/>
          <w:tab w:val="left" w:pos="0"/>
          <w:tab w:val="left" w:pos="10440"/>
        </w:tabs>
        <w:overflowPunct w:val="0"/>
        <w:autoSpaceDE w:val="0"/>
        <w:autoSpaceDN w:val="0"/>
        <w:adjustRightInd w:val="0"/>
        <w:ind w:right="360"/>
        <w:textAlignment w:val="baseline"/>
        <w:rPr>
          <w:rFonts w:ascii="Aptos" w:hAnsi="Aptos"/>
          <w:sz w:val="22"/>
          <w:szCs w:val="22"/>
        </w:rPr>
      </w:pPr>
      <w:r w:rsidRPr="00660862">
        <w:rPr>
          <w:rFonts w:ascii="Aptos" w:hAnsi="Aptos"/>
          <w:b/>
          <w:bCs/>
          <w:sz w:val="22"/>
          <w:szCs w:val="22"/>
        </w:rPr>
        <w:t>BRIEF SUMMARY</w:t>
      </w:r>
      <w:r w:rsidRPr="00660862">
        <w:rPr>
          <w:rFonts w:ascii="Aptos" w:hAnsi="Aptos"/>
          <w:sz w:val="22"/>
          <w:szCs w:val="22"/>
        </w:rPr>
        <w:t xml:space="preserve">: </w:t>
      </w:r>
      <w:bookmarkStart w:id="15" w:name="_Hlk181698337"/>
      <w:r w:rsidRPr="00660862">
        <w:rPr>
          <w:rFonts w:ascii="Aptos" w:hAnsi="Aptos"/>
          <w:sz w:val="22"/>
          <w:szCs w:val="22"/>
        </w:rPr>
        <w:t>The Department proposes an update to Part 2, Section 9: INDIVIDUALS RESIDING IN PUBLIC INSTITUTIONS. The proposed rule would update Section 9 (I) to “Inmates of state prisons, Long Creek Youth Development Center, and local or county jails are eligible for Medicaid coverage, as set forth in 10-144 C.M.R. Ch. 101, Ch. 1(1.04-B) if they meet the financial and non-financial criteria applicable to non-inmates.”</w:t>
      </w:r>
      <w:bookmarkEnd w:id="15"/>
      <w:r w:rsidRPr="00660862">
        <w:rPr>
          <w:rFonts w:ascii="Aptos" w:hAnsi="Aptos"/>
          <w:sz w:val="22"/>
          <w:szCs w:val="22"/>
        </w:rPr>
        <w:t xml:space="preserve"> The proposed rule change is consistent with legislative changes to 22 M.R.S. §3174-CC made by P.L. 2023, Ch. 458, </w:t>
      </w:r>
      <w:r w:rsidRPr="00660862">
        <w:rPr>
          <w:rFonts w:ascii="Aptos" w:hAnsi="Aptos"/>
          <w:i/>
          <w:iCs/>
          <w:sz w:val="22"/>
          <w:szCs w:val="22"/>
        </w:rPr>
        <w:t>An Act to Improve the Health of Maine Residents by Closing Coverage Gaps in the MaineCare Program for Incarcerated Persons</w:t>
      </w:r>
      <w:r w:rsidRPr="00660862">
        <w:rPr>
          <w:rFonts w:ascii="Aptos" w:hAnsi="Aptos"/>
          <w:sz w:val="22"/>
          <w:szCs w:val="22"/>
        </w:rPr>
        <w:t>.</w:t>
      </w:r>
    </w:p>
    <w:p w14:paraId="58A07532" w14:textId="45202175" w:rsidR="00AC6A8F" w:rsidRPr="00660862" w:rsidRDefault="00AC6A8F" w:rsidP="004D5447">
      <w:pPr>
        <w:tabs>
          <w:tab w:val="left" w:pos="-1440"/>
          <w:tab w:val="left" w:pos="-720"/>
          <w:tab w:val="left" w:pos="540"/>
          <w:tab w:val="left" w:pos="10440"/>
        </w:tabs>
        <w:overflowPunct w:val="0"/>
        <w:autoSpaceDE w:val="0"/>
        <w:autoSpaceDN w:val="0"/>
        <w:adjustRightInd w:val="0"/>
        <w:ind w:left="540" w:right="360" w:hanging="540"/>
        <w:textAlignment w:val="baseline"/>
        <w:rPr>
          <w:rFonts w:ascii="Aptos" w:hAnsi="Aptos"/>
          <w:sz w:val="22"/>
          <w:szCs w:val="22"/>
        </w:rPr>
      </w:pPr>
      <w:r w:rsidRPr="00660862">
        <w:rPr>
          <w:rFonts w:ascii="Aptos" w:hAnsi="Aptos"/>
          <w:b/>
          <w:bCs/>
          <w:sz w:val="22"/>
          <w:szCs w:val="22"/>
        </w:rPr>
        <w:t xml:space="preserve">PUBLIC HEARING </w:t>
      </w:r>
      <w:r w:rsidRPr="00660862">
        <w:rPr>
          <w:rFonts w:ascii="Aptos" w:hAnsi="Aptos"/>
          <w:b/>
          <w:bCs/>
          <w:i/>
          <w:sz w:val="22"/>
          <w:szCs w:val="22"/>
        </w:rPr>
        <w:t>(if any)</w:t>
      </w:r>
      <w:r w:rsidRPr="00660862">
        <w:rPr>
          <w:rFonts w:ascii="Aptos" w:hAnsi="Aptos"/>
          <w:sz w:val="22"/>
          <w:szCs w:val="22"/>
        </w:rPr>
        <w:t>: No public hearing is scheduled.</w:t>
      </w:r>
    </w:p>
    <w:p w14:paraId="504D90F9" w14:textId="77777777" w:rsidR="00AC6A8F" w:rsidRPr="00660862" w:rsidRDefault="00AC6A8F" w:rsidP="004D5447">
      <w:pPr>
        <w:tabs>
          <w:tab w:val="left" w:pos="-1440"/>
          <w:tab w:val="left" w:pos="-720"/>
          <w:tab w:val="left" w:pos="540"/>
          <w:tab w:val="left" w:pos="10440"/>
        </w:tabs>
        <w:overflowPunct w:val="0"/>
        <w:autoSpaceDE w:val="0"/>
        <w:autoSpaceDN w:val="0"/>
        <w:adjustRightInd w:val="0"/>
        <w:ind w:left="540" w:right="360" w:hanging="540"/>
        <w:textAlignment w:val="baseline"/>
        <w:rPr>
          <w:rFonts w:ascii="Aptos" w:hAnsi="Aptos"/>
          <w:sz w:val="22"/>
          <w:szCs w:val="22"/>
        </w:rPr>
      </w:pPr>
      <w:r w:rsidRPr="00660862">
        <w:rPr>
          <w:rFonts w:ascii="Aptos" w:hAnsi="Aptos"/>
          <w:b/>
          <w:bCs/>
          <w:sz w:val="22"/>
          <w:szCs w:val="22"/>
        </w:rPr>
        <w:t>COMMENT DEADLINE:</w:t>
      </w:r>
      <w:r w:rsidRPr="00660862">
        <w:rPr>
          <w:rFonts w:ascii="Aptos" w:hAnsi="Aptos"/>
          <w:sz w:val="22"/>
          <w:szCs w:val="22"/>
        </w:rPr>
        <w:t xml:space="preserve"> Friday, January 10, 2025, at 5:00 p.m. Eastern Time.</w:t>
      </w:r>
    </w:p>
    <w:p w14:paraId="2CE93C9F" w14:textId="673FBFC6" w:rsidR="00AC6A8F" w:rsidRPr="00660862" w:rsidRDefault="00AC6A8F" w:rsidP="004D5447">
      <w:pPr>
        <w:tabs>
          <w:tab w:val="left" w:pos="-1440"/>
          <w:tab w:val="left" w:pos="-720"/>
          <w:tab w:val="left" w:pos="540"/>
          <w:tab w:val="left" w:pos="10440"/>
        </w:tabs>
        <w:overflowPunct w:val="0"/>
        <w:autoSpaceDE w:val="0"/>
        <w:autoSpaceDN w:val="0"/>
        <w:adjustRightInd w:val="0"/>
        <w:textAlignment w:val="baseline"/>
        <w:rPr>
          <w:rFonts w:ascii="Aptos" w:hAnsi="Aptos"/>
          <w:sz w:val="22"/>
          <w:szCs w:val="22"/>
        </w:rPr>
      </w:pPr>
      <w:r w:rsidRPr="00660862">
        <w:rPr>
          <w:rFonts w:ascii="Aptos" w:hAnsi="Aptos"/>
          <w:b/>
          <w:bCs/>
          <w:sz w:val="22"/>
          <w:szCs w:val="22"/>
        </w:rPr>
        <w:t>CONTACT PERSON FOR THIS FILIN</w:t>
      </w:r>
      <w:r>
        <w:rPr>
          <w:rFonts w:ascii="Aptos" w:hAnsi="Aptos"/>
          <w:b/>
          <w:bCs/>
          <w:sz w:val="22"/>
          <w:szCs w:val="22"/>
        </w:rPr>
        <w:t>G:</w:t>
      </w:r>
    </w:p>
    <w:p w14:paraId="0AC76E97" w14:textId="77777777" w:rsidR="00AC6A8F" w:rsidRPr="00660862" w:rsidRDefault="00AC6A8F" w:rsidP="004D5447">
      <w:pPr>
        <w:overflowPunct w:val="0"/>
        <w:autoSpaceDE w:val="0"/>
        <w:autoSpaceDN w:val="0"/>
        <w:adjustRightInd w:val="0"/>
        <w:textAlignment w:val="baseline"/>
        <w:rPr>
          <w:rFonts w:ascii="Aptos" w:hAnsi="Aptos"/>
          <w:sz w:val="22"/>
          <w:szCs w:val="22"/>
        </w:rPr>
      </w:pPr>
      <w:r w:rsidRPr="00660862">
        <w:rPr>
          <w:rFonts w:ascii="Aptos" w:hAnsi="Aptos"/>
          <w:sz w:val="22"/>
          <w:szCs w:val="22"/>
        </w:rPr>
        <w:t>Adam Hooper, MaineCare Program Manager</w:t>
      </w:r>
    </w:p>
    <w:p w14:paraId="1FEA4DA1" w14:textId="77777777" w:rsidR="00AC6A8F" w:rsidRPr="00660862" w:rsidRDefault="00AC6A8F" w:rsidP="004D5447">
      <w:pPr>
        <w:overflowPunct w:val="0"/>
        <w:autoSpaceDE w:val="0"/>
        <w:autoSpaceDN w:val="0"/>
        <w:adjustRightInd w:val="0"/>
        <w:textAlignment w:val="baseline"/>
        <w:rPr>
          <w:rFonts w:ascii="Aptos" w:hAnsi="Aptos"/>
          <w:sz w:val="22"/>
          <w:szCs w:val="22"/>
        </w:rPr>
      </w:pPr>
      <w:r w:rsidRPr="00660862">
        <w:rPr>
          <w:rFonts w:ascii="Aptos" w:hAnsi="Aptos"/>
          <w:sz w:val="22"/>
          <w:szCs w:val="22"/>
        </w:rPr>
        <w:t>Office for Family Independence</w:t>
      </w:r>
    </w:p>
    <w:p w14:paraId="7AB0EADB" w14:textId="77777777" w:rsidR="00AC6A8F" w:rsidRPr="00660862" w:rsidRDefault="00AC6A8F" w:rsidP="004D5447">
      <w:pPr>
        <w:overflowPunct w:val="0"/>
        <w:autoSpaceDE w:val="0"/>
        <w:autoSpaceDN w:val="0"/>
        <w:adjustRightInd w:val="0"/>
        <w:textAlignment w:val="baseline"/>
        <w:rPr>
          <w:rFonts w:ascii="Aptos" w:hAnsi="Aptos"/>
          <w:sz w:val="22"/>
          <w:szCs w:val="22"/>
        </w:rPr>
      </w:pPr>
      <w:r w:rsidRPr="00660862">
        <w:rPr>
          <w:rFonts w:ascii="Aptos" w:hAnsi="Aptos"/>
          <w:sz w:val="22"/>
          <w:szCs w:val="22"/>
        </w:rPr>
        <w:t>Department of Health &amp; Human Services</w:t>
      </w:r>
    </w:p>
    <w:p w14:paraId="702EDDCC" w14:textId="77777777" w:rsidR="00AC6A8F" w:rsidRPr="00660862" w:rsidRDefault="00AC6A8F" w:rsidP="004D5447">
      <w:pPr>
        <w:overflowPunct w:val="0"/>
        <w:autoSpaceDE w:val="0"/>
        <w:autoSpaceDN w:val="0"/>
        <w:adjustRightInd w:val="0"/>
        <w:textAlignment w:val="baseline"/>
        <w:rPr>
          <w:rFonts w:ascii="Aptos" w:hAnsi="Aptos"/>
          <w:sz w:val="22"/>
          <w:szCs w:val="22"/>
        </w:rPr>
      </w:pPr>
      <w:r w:rsidRPr="00660862">
        <w:rPr>
          <w:rFonts w:ascii="Aptos" w:hAnsi="Aptos"/>
          <w:sz w:val="22"/>
          <w:szCs w:val="22"/>
        </w:rPr>
        <w:t>109 Capitol Street</w:t>
      </w:r>
    </w:p>
    <w:p w14:paraId="50FFE042" w14:textId="77777777" w:rsidR="00AC6A8F" w:rsidRPr="00660862" w:rsidRDefault="00AC6A8F" w:rsidP="004D5447">
      <w:pPr>
        <w:overflowPunct w:val="0"/>
        <w:autoSpaceDE w:val="0"/>
        <w:autoSpaceDN w:val="0"/>
        <w:adjustRightInd w:val="0"/>
        <w:textAlignment w:val="baseline"/>
        <w:rPr>
          <w:rFonts w:ascii="Aptos" w:hAnsi="Aptos"/>
          <w:sz w:val="22"/>
          <w:szCs w:val="22"/>
        </w:rPr>
      </w:pPr>
      <w:r w:rsidRPr="00660862">
        <w:rPr>
          <w:rFonts w:ascii="Aptos" w:hAnsi="Aptos"/>
          <w:sz w:val="22"/>
          <w:szCs w:val="22"/>
        </w:rPr>
        <w:t>Augusta, ME 04333</w:t>
      </w:r>
    </w:p>
    <w:p w14:paraId="034B1547" w14:textId="77777777" w:rsidR="00AC6A8F" w:rsidRPr="00660862" w:rsidRDefault="00AC6A8F" w:rsidP="004D5447">
      <w:pPr>
        <w:overflowPunct w:val="0"/>
        <w:autoSpaceDE w:val="0"/>
        <w:autoSpaceDN w:val="0"/>
        <w:adjustRightInd w:val="0"/>
        <w:textAlignment w:val="baseline"/>
        <w:rPr>
          <w:rFonts w:ascii="Aptos" w:hAnsi="Aptos"/>
          <w:sz w:val="22"/>
          <w:szCs w:val="22"/>
        </w:rPr>
      </w:pPr>
      <w:r w:rsidRPr="00660862">
        <w:rPr>
          <w:rFonts w:ascii="Aptos" w:hAnsi="Aptos"/>
          <w:sz w:val="22"/>
          <w:szCs w:val="22"/>
        </w:rPr>
        <w:t>Phone: (207)441-4916/ Fax: (207)287-3455</w:t>
      </w:r>
    </w:p>
    <w:p w14:paraId="727BFB57" w14:textId="77777777" w:rsidR="00AC6A8F" w:rsidRPr="00660862" w:rsidRDefault="00AC6A8F" w:rsidP="004D5447">
      <w:pPr>
        <w:overflowPunct w:val="0"/>
        <w:autoSpaceDE w:val="0"/>
        <w:autoSpaceDN w:val="0"/>
        <w:adjustRightInd w:val="0"/>
        <w:textAlignment w:val="baseline"/>
        <w:rPr>
          <w:rFonts w:ascii="Aptos" w:hAnsi="Aptos"/>
          <w:sz w:val="22"/>
          <w:szCs w:val="22"/>
        </w:rPr>
      </w:pPr>
      <w:r w:rsidRPr="00660862">
        <w:rPr>
          <w:rFonts w:ascii="Aptos" w:hAnsi="Aptos"/>
          <w:sz w:val="22"/>
          <w:szCs w:val="22"/>
        </w:rPr>
        <w:t>TT Users Call Maine Relay – 711</w:t>
      </w:r>
    </w:p>
    <w:p w14:paraId="19661B71" w14:textId="77777777" w:rsidR="00AC6A8F" w:rsidRPr="00660862" w:rsidRDefault="003D25FC" w:rsidP="004D5447">
      <w:pPr>
        <w:overflowPunct w:val="0"/>
        <w:autoSpaceDE w:val="0"/>
        <w:autoSpaceDN w:val="0"/>
        <w:adjustRightInd w:val="0"/>
        <w:textAlignment w:val="baseline"/>
        <w:rPr>
          <w:rFonts w:ascii="Aptos" w:hAnsi="Aptos"/>
          <w:sz w:val="22"/>
          <w:szCs w:val="22"/>
        </w:rPr>
      </w:pPr>
      <w:hyperlink r:id="rId31" w:history="1">
        <w:r w:rsidR="00AC6A8F" w:rsidRPr="00660862">
          <w:rPr>
            <w:rFonts w:ascii="Aptos" w:hAnsi="Aptos"/>
            <w:color w:val="0000FF"/>
            <w:sz w:val="22"/>
            <w:szCs w:val="22"/>
            <w:u w:val="single"/>
          </w:rPr>
          <w:t>Adam.Hooper@maine.gov</w:t>
        </w:r>
      </w:hyperlink>
      <w:r w:rsidR="00AC6A8F" w:rsidRPr="00660862">
        <w:rPr>
          <w:rFonts w:ascii="Aptos" w:hAnsi="Aptos"/>
          <w:sz w:val="22"/>
          <w:szCs w:val="22"/>
        </w:rPr>
        <w:t xml:space="preserve"> </w:t>
      </w:r>
    </w:p>
    <w:p w14:paraId="54194D8F" w14:textId="77777777" w:rsidR="00AC6A8F" w:rsidRPr="00660862" w:rsidRDefault="00AC6A8F" w:rsidP="004D5447">
      <w:pPr>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660862">
        <w:rPr>
          <w:rFonts w:ascii="Aptos" w:hAnsi="Aptos"/>
          <w:b/>
          <w:bCs/>
          <w:sz w:val="22"/>
          <w:szCs w:val="22"/>
        </w:rPr>
        <w:t>CONTACT PERSON FOR SMALL BUSINESS IMPACT STATEMENT</w:t>
      </w:r>
      <w:r w:rsidRPr="00660862">
        <w:rPr>
          <w:rFonts w:ascii="Aptos" w:hAnsi="Aptos"/>
          <w:sz w:val="22"/>
          <w:szCs w:val="22"/>
        </w:rPr>
        <w:t xml:space="preserve"> </w:t>
      </w:r>
      <w:r w:rsidRPr="00660862">
        <w:rPr>
          <w:rFonts w:ascii="Aptos" w:hAnsi="Aptos"/>
          <w:i/>
          <w:sz w:val="22"/>
          <w:szCs w:val="22"/>
        </w:rPr>
        <w:t>(if different)</w:t>
      </w:r>
      <w:r w:rsidRPr="00660862">
        <w:rPr>
          <w:rFonts w:ascii="Aptos" w:hAnsi="Aptos"/>
          <w:sz w:val="22"/>
          <w:szCs w:val="22"/>
        </w:rPr>
        <w:t>: N/A</w:t>
      </w:r>
    </w:p>
    <w:p w14:paraId="353E5E4C" w14:textId="77777777" w:rsidR="00AC6A8F" w:rsidRPr="00660862" w:rsidRDefault="00AC6A8F" w:rsidP="004D5447">
      <w:pPr>
        <w:tabs>
          <w:tab w:val="left" w:pos="-1440"/>
          <w:tab w:val="left" w:pos="-720"/>
          <w:tab w:val="left" w:pos="540"/>
          <w:tab w:val="left" w:pos="10440"/>
        </w:tabs>
        <w:overflowPunct w:val="0"/>
        <w:autoSpaceDE w:val="0"/>
        <w:autoSpaceDN w:val="0"/>
        <w:adjustRightInd w:val="0"/>
        <w:ind w:right="972"/>
        <w:textAlignment w:val="baseline"/>
        <w:rPr>
          <w:rFonts w:ascii="Aptos" w:hAnsi="Aptos"/>
          <w:color w:val="000000"/>
          <w:sz w:val="22"/>
          <w:szCs w:val="22"/>
          <w:shd w:val="clear" w:color="auto" w:fill="FFFFFF"/>
        </w:rPr>
      </w:pPr>
      <w:r w:rsidRPr="00660862">
        <w:rPr>
          <w:rFonts w:ascii="Aptos" w:hAnsi="Aptos"/>
          <w:b/>
          <w:bCs/>
          <w:color w:val="000000"/>
          <w:sz w:val="22"/>
          <w:szCs w:val="22"/>
          <w:shd w:val="clear" w:color="auto" w:fill="FFFFFF"/>
        </w:rPr>
        <w:t>FINANCIAL IMPACT ON MUNICIPALITIES OR COUNTIES</w:t>
      </w:r>
      <w:r w:rsidRPr="00660862">
        <w:rPr>
          <w:rFonts w:ascii="Aptos" w:hAnsi="Aptos"/>
          <w:color w:val="000000"/>
          <w:sz w:val="22"/>
          <w:szCs w:val="22"/>
          <w:shd w:val="clear" w:color="auto" w:fill="FFFFFF"/>
        </w:rPr>
        <w:t xml:space="preserve"> </w:t>
      </w:r>
      <w:r w:rsidRPr="00660862">
        <w:rPr>
          <w:rFonts w:ascii="Aptos" w:hAnsi="Aptos"/>
          <w:i/>
          <w:color w:val="000000"/>
          <w:sz w:val="22"/>
          <w:szCs w:val="22"/>
          <w:shd w:val="clear" w:color="auto" w:fill="FFFFFF"/>
        </w:rPr>
        <w:t>(if any)</w:t>
      </w:r>
      <w:r w:rsidRPr="00660862">
        <w:rPr>
          <w:rFonts w:ascii="Aptos" w:hAnsi="Aptos"/>
          <w:color w:val="000000"/>
          <w:sz w:val="22"/>
          <w:szCs w:val="22"/>
          <w:shd w:val="clear" w:color="auto" w:fill="FFFFFF"/>
        </w:rPr>
        <w:t>: None anticipated.</w:t>
      </w:r>
    </w:p>
    <w:p w14:paraId="075DC432" w14:textId="77777777" w:rsidR="00AC6A8F" w:rsidRPr="00660862" w:rsidRDefault="00AC6A8F" w:rsidP="004D5447">
      <w:pPr>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660862">
        <w:rPr>
          <w:rFonts w:ascii="Aptos" w:hAnsi="Aptos"/>
          <w:b/>
          <w:bCs/>
          <w:sz w:val="22"/>
          <w:szCs w:val="22"/>
        </w:rPr>
        <w:t>STATUTORY AUTHORITY FOR THIS RULE:</w:t>
      </w:r>
      <w:r w:rsidRPr="00660862">
        <w:rPr>
          <w:rFonts w:ascii="Aptos" w:hAnsi="Aptos"/>
          <w:sz w:val="22"/>
          <w:szCs w:val="22"/>
        </w:rPr>
        <w:t xml:space="preserve"> 22 M.R.S. §§ 42(1) and 3174-CC</w:t>
      </w:r>
    </w:p>
    <w:p w14:paraId="2DC6A541" w14:textId="77777777" w:rsidR="00AC6A8F" w:rsidRPr="00660862" w:rsidRDefault="00AC6A8F" w:rsidP="004D5447">
      <w:pPr>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660862">
        <w:rPr>
          <w:rFonts w:ascii="Aptos" w:hAnsi="Aptos"/>
          <w:b/>
          <w:bCs/>
          <w:sz w:val="22"/>
          <w:szCs w:val="22"/>
        </w:rPr>
        <w:lastRenderedPageBreak/>
        <w:t>SUBSTANTIVE STATE OR FEDERAL LAW BEING IMPLEMENTED</w:t>
      </w:r>
      <w:r w:rsidRPr="00660862">
        <w:rPr>
          <w:rFonts w:ascii="Aptos" w:hAnsi="Aptos"/>
          <w:sz w:val="22"/>
          <w:szCs w:val="22"/>
        </w:rPr>
        <w:t xml:space="preserve"> </w:t>
      </w:r>
      <w:r w:rsidRPr="00660862">
        <w:rPr>
          <w:rFonts w:ascii="Aptos" w:hAnsi="Aptos"/>
          <w:i/>
          <w:sz w:val="22"/>
          <w:szCs w:val="22"/>
        </w:rPr>
        <w:t>(if different)</w:t>
      </w:r>
      <w:r w:rsidRPr="00660862">
        <w:rPr>
          <w:rFonts w:ascii="Aptos" w:hAnsi="Aptos"/>
          <w:sz w:val="22"/>
          <w:szCs w:val="22"/>
        </w:rPr>
        <w:t>: N/A.</w:t>
      </w:r>
    </w:p>
    <w:p w14:paraId="7D5B0047" w14:textId="77777777" w:rsidR="00AC6A8F" w:rsidRPr="00660862" w:rsidRDefault="00AC6A8F" w:rsidP="004D5447">
      <w:pPr>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660862">
        <w:rPr>
          <w:rFonts w:ascii="Aptos" w:hAnsi="Aptos"/>
          <w:b/>
          <w:bCs/>
          <w:sz w:val="22"/>
          <w:szCs w:val="22"/>
        </w:rPr>
        <w:t>AGENCY WEBSITE:</w:t>
      </w:r>
      <w:r w:rsidRPr="00660862">
        <w:rPr>
          <w:rFonts w:ascii="Aptos" w:hAnsi="Aptos"/>
          <w:sz w:val="22"/>
          <w:szCs w:val="22"/>
        </w:rPr>
        <w:t xml:space="preserve"> </w:t>
      </w:r>
      <w:hyperlink r:id="rId32" w:history="1">
        <w:r w:rsidRPr="00660862">
          <w:rPr>
            <w:rFonts w:ascii="Aptos" w:hAnsi="Aptos"/>
            <w:color w:val="0000FF"/>
            <w:sz w:val="22"/>
            <w:szCs w:val="22"/>
            <w:u w:val="single"/>
          </w:rPr>
          <w:t>https://www.maine.gov/dhhs/ofi</w:t>
        </w:r>
      </w:hyperlink>
    </w:p>
    <w:p w14:paraId="120C2CC4" w14:textId="77777777" w:rsidR="00AC6A8F" w:rsidRPr="00660862" w:rsidRDefault="00AC6A8F" w:rsidP="004D5447">
      <w:pPr>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660862">
        <w:rPr>
          <w:rFonts w:ascii="Aptos" w:hAnsi="Aptos"/>
          <w:b/>
          <w:bCs/>
          <w:sz w:val="22"/>
          <w:szCs w:val="22"/>
        </w:rPr>
        <w:t>EMAIL FOR OVERALL AGENCY RULEMAKING LIAISON:</w:t>
      </w:r>
      <w:r w:rsidRPr="00660862">
        <w:rPr>
          <w:rFonts w:ascii="Aptos" w:hAnsi="Aptos"/>
          <w:sz w:val="22"/>
          <w:szCs w:val="22"/>
        </w:rPr>
        <w:t xml:space="preserve"> </w:t>
      </w:r>
      <w:hyperlink r:id="rId33" w:history="1">
        <w:r w:rsidRPr="00660862">
          <w:rPr>
            <w:rFonts w:ascii="Aptos" w:hAnsi="Aptos"/>
            <w:color w:val="0000FF"/>
            <w:sz w:val="22"/>
            <w:szCs w:val="22"/>
            <w:u w:val="single"/>
          </w:rPr>
          <w:t>Emily.A.Cathcart@maine.gov</w:t>
        </w:r>
      </w:hyperlink>
    </w:p>
    <w:bookmarkEnd w:id="14"/>
    <w:p w14:paraId="35035DF5" w14:textId="77777777" w:rsidR="003016D9" w:rsidRDefault="003016D9" w:rsidP="004D5447">
      <w:pPr>
        <w:tabs>
          <w:tab w:val="left" w:pos="-1440"/>
          <w:tab w:val="left" w:pos="-720"/>
          <w:tab w:val="left" w:pos="4320"/>
          <w:tab w:val="left" w:pos="10440"/>
        </w:tabs>
        <w:ind w:right="360"/>
        <w:rPr>
          <w:rFonts w:ascii="Aptos" w:hAnsi="Aptos"/>
          <w:b/>
          <w:bCs/>
          <w:sz w:val="22"/>
          <w:szCs w:val="22"/>
        </w:rPr>
      </w:pPr>
    </w:p>
    <w:p w14:paraId="73D467CD" w14:textId="77777777" w:rsidR="0036026C" w:rsidRDefault="0036026C" w:rsidP="004D5447">
      <w:pPr>
        <w:pBdr>
          <w:top w:val="thickThinSmallGap" w:sz="24" w:space="1" w:color="auto"/>
          <w:bottom w:val="thickThinSmallGap" w:sz="24" w:space="1" w:color="auto"/>
        </w:pBdr>
        <w:jc w:val="both"/>
        <w:rPr>
          <w:rFonts w:ascii="Aptos" w:hAnsi="Aptos"/>
          <w:b/>
          <w:bCs/>
          <w:sz w:val="22"/>
          <w:szCs w:val="22"/>
        </w:rPr>
      </w:pPr>
      <w:bookmarkStart w:id="16" w:name="_Hlk124326626"/>
      <w:bookmarkStart w:id="17" w:name="_Hlk172619655"/>
      <w:bookmarkEnd w:id="1"/>
      <w:bookmarkEnd w:id="8"/>
      <w:bookmarkEnd w:id="9"/>
      <w:bookmarkEnd w:id="10"/>
      <w:bookmarkEnd w:id="16"/>
      <w:bookmarkEnd w:id="17"/>
      <w:r>
        <w:rPr>
          <w:rFonts w:ascii="Aptos" w:hAnsi="Aptos"/>
          <w:b/>
          <w:bCs/>
          <w:sz w:val="22"/>
          <w:szCs w:val="22"/>
        </w:rPr>
        <w:t>ADOPTIONS</w:t>
      </w:r>
    </w:p>
    <w:p w14:paraId="369F22ED" w14:textId="77777777" w:rsidR="0036026C" w:rsidRDefault="0036026C" w:rsidP="004D5447">
      <w:pPr>
        <w:jc w:val="both"/>
        <w:rPr>
          <w:rFonts w:ascii="Aptos" w:hAnsi="Aptos"/>
          <w:sz w:val="24"/>
          <w:szCs w:val="24"/>
        </w:rPr>
      </w:pPr>
    </w:p>
    <w:p w14:paraId="120BB6E4" w14:textId="77777777" w:rsidR="0036026C" w:rsidRPr="0097617F" w:rsidRDefault="0036026C" w:rsidP="004D5447">
      <w:pPr>
        <w:pBdr>
          <w:bottom w:val="single" w:sz="4" w:space="1" w:color="auto"/>
        </w:pBdr>
        <w:spacing w:line="245" w:lineRule="exact"/>
        <w:jc w:val="both"/>
        <w:rPr>
          <w:rFonts w:ascii="Aptos" w:hAnsi="Aptos"/>
          <w:b/>
          <w:sz w:val="22"/>
          <w:szCs w:val="22"/>
        </w:rPr>
      </w:pPr>
      <w:r w:rsidRPr="0097617F">
        <w:rPr>
          <w:rFonts w:ascii="Aptos" w:hAnsi="Aptos"/>
          <w:b/>
          <w:sz w:val="22"/>
          <w:szCs w:val="22"/>
        </w:rPr>
        <w:t>AGENCY: 65-407 Maine Public Utilities Commission</w:t>
      </w:r>
    </w:p>
    <w:p w14:paraId="667405AB" w14:textId="77777777" w:rsidR="0036026C" w:rsidRPr="0097617F" w:rsidRDefault="0036026C" w:rsidP="004D5447">
      <w:pPr>
        <w:pBdr>
          <w:bottom w:val="single" w:sz="4" w:space="1" w:color="auto"/>
        </w:pBdr>
        <w:spacing w:line="245" w:lineRule="exact"/>
        <w:jc w:val="both"/>
        <w:rPr>
          <w:rFonts w:ascii="Aptos" w:hAnsi="Aptos"/>
          <w:b/>
          <w:sz w:val="22"/>
          <w:szCs w:val="22"/>
        </w:rPr>
      </w:pPr>
      <w:r w:rsidRPr="0097617F">
        <w:rPr>
          <w:rFonts w:ascii="Aptos" w:hAnsi="Aptos"/>
          <w:b/>
          <w:sz w:val="22"/>
          <w:szCs w:val="22"/>
        </w:rPr>
        <w:t>CHAPTER NUMBER AND TITLE: Chapter 895 Underground Facility Damage Prevention Requirements</w:t>
      </w:r>
    </w:p>
    <w:p w14:paraId="0C0A5DD8" w14:textId="77777777" w:rsidR="0036026C" w:rsidRPr="0097617F" w:rsidRDefault="0036026C" w:rsidP="004D5447">
      <w:pPr>
        <w:pBdr>
          <w:bottom w:val="single" w:sz="4" w:space="1" w:color="auto"/>
        </w:pBdr>
        <w:spacing w:line="245" w:lineRule="exact"/>
        <w:jc w:val="both"/>
        <w:rPr>
          <w:rFonts w:ascii="Aptos" w:hAnsi="Aptos"/>
          <w:b/>
          <w:sz w:val="22"/>
          <w:szCs w:val="22"/>
        </w:rPr>
      </w:pPr>
      <w:r w:rsidRPr="0097617F">
        <w:rPr>
          <w:rFonts w:ascii="Aptos" w:hAnsi="Aptos"/>
          <w:b/>
          <w:sz w:val="22"/>
          <w:szCs w:val="22"/>
        </w:rPr>
        <w:t>ADOPTED RULE NUMBER: 2024-254</w:t>
      </w:r>
    </w:p>
    <w:p w14:paraId="04BEF074" w14:textId="77777777" w:rsidR="0036026C" w:rsidRPr="0097617F" w:rsidRDefault="0036026C" w:rsidP="004D5447">
      <w:pPr>
        <w:pBdr>
          <w:bottom w:val="single" w:sz="4" w:space="1" w:color="auto"/>
        </w:pBdr>
        <w:spacing w:line="245" w:lineRule="exact"/>
        <w:jc w:val="both"/>
        <w:rPr>
          <w:rFonts w:ascii="Aptos" w:hAnsi="Aptos"/>
          <w:sz w:val="22"/>
          <w:szCs w:val="22"/>
        </w:rPr>
      </w:pPr>
    </w:p>
    <w:p w14:paraId="2C1B4279" w14:textId="77777777" w:rsidR="0036026C" w:rsidRPr="0097617F" w:rsidRDefault="0036026C" w:rsidP="004D5447">
      <w:pPr>
        <w:pBdr>
          <w:bottom w:val="single" w:sz="4" w:space="1" w:color="auto"/>
        </w:pBdr>
        <w:spacing w:line="245" w:lineRule="exact"/>
        <w:jc w:val="both"/>
        <w:rPr>
          <w:rFonts w:ascii="Aptos" w:hAnsi="Aptos"/>
          <w:sz w:val="22"/>
          <w:szCs w:val="22"/>
        </w:rPr>
      </w:pPr>
      <w:r w:rsidRPr="0097617F">
        <w:rPr>
          <w:rFonts w:ascii="Aptos" w:hAnsi="Aptos"/>
          <w:b/>
          <w:sz w:val="22"/>
          <w:szCs w:val="22"/>
        </w:rPr>
        <w:t>CONCISE SUMMARY:</w:t>
      </w:r>
    </w:p>
    <w:p w14:paraId="2CD1D581" w14:textId="77777777" w:rsidR="0036026C" w:rsidRPr="0097617F" w:rsidRDefault="0036026C" w:rsidP="004D5447">
      <w:pPr>
        <w:pBdr>
          <w:bottom w:val="single" w:sz="4" w:space="1" w:color="auto"/>
        </w:pBdr>
        <w:spacing w:line="245" w:lineRule="exact"/>
        <w:jc w:val="both"/>
        <w:rPr>
          <w:rFonts w:ascii="Aptos" w:hAnsi="Aptos"/>
          <w:sz w:val="22"/>
          <w:szCs w:val="22"/>
        </w:rPr>
      </w:pPr>
    </w:p>
    <w:p w14:paraId="08F87C86" w14:textId="77777777" w:rsidR="0036026C" w:rsidRPr="0097617F" w:rsidRDefault="0036026C" w:rsidP="004D5447">
      <w:pPr>
        <w:pBdr>
          <w:bottom w:val="single" w:sz="4" w:space="1" w:color="auto"/>
        </w:pBdr>
        <w:spacing w:line="245" w:lineRule="exact"/>
        <w:jc w:val="both"/>
        <w:rPr>
          <w:rFonts w:ascii="Aptos" w:hAnsi="Aptos"/>
          <w:sz w:val="22"/>
          <w:szCs w:val="22"/>
        </w:rPr>
      </w:pPr>
      <w:r w:rsidRPr="0097617F">
        <w:rPr>
          <w:rFonts w:ascii="Aptos" w:hAnsi="Aptos"/>
          <w:sz w:val="22"/>
          <w:szCs w:val="22"/>
        </w:rPr>
        <w:t xml:space="preserve">The Public Utilities Commission initiated a rulemaking proceeding to amend chapter 895. The amendments are narrowly tailored for the purpose of reducing the number of Dig Safe tickets issued to operators and owners of underground facilities where the facilities are not located </w:t>
      </w:r>
      <w:proofErr w:type="gramStart"/>
      <w:r w:rsidRPr="0097617F">
        <w:rPr>
          <w:rFonts w:ascii="Aptos" w:hAnsi="Aptos"/>
          <w:sz w:val="22"/>
          <w:szCs w:val="22"/>
        </w:rPr>
        <w:t>in the area of</w:t>
      </w:r>
      <w:proofErr w:type="gramEnd"/>
      <w:r w:rsidRPr="0097617F">
        <w:rPr>
          <w:rFonts w:ascii="Aptos" w:hAnsi="Aptos"/>
          <w:sz w:val="22"/>
          <w:szCs w:val="22"/>
        </w:rPr>
        <w:t xml:space="preserve"> the planned excavation thereby reducing the administrative burdens associated with participation in the Dig Safe system without compromising safety.</w:t>
      </w:r>
      <w:r w:rsidRPr="0097617F">
        <w:rPr>
          <w:rFonts w:ascii="Aptos" w:hAnsi="Aptos"/>
          <w:sz w:val="22"/>
          <w:szCs w:val="22"/>
        </w:rPr>
        <w:br/>
      </w:r>
    </w:p>
    <w:p w14:paraId="3FCDDF2C" w14:textId="77777777" w:rsidR="0036026C" w:rsidRPr="0097617F" w:rsidRDefault="0036026C" w:rsidP="004D5447">
      <w:pPr>
        <w:pBdr>
          <w:bottom w:val="single" w:sz="4" w:space="1" w:color="auto"/>
        </w:pBdr>
        <w:spacing w:line="245" w:lineRule="exact"/>
        <w:jc w:val="both"/>
        <w:rPr>
          <w:rFonts w:ascii="Aptos" w:hAnsi="Aptos"/>
          <w:sz w:val="22"/>
          <w:szCs w:val="22"/>
        </w:rPr>
      </w:pPr>
      <w:r w:rsidRPr="0097617F">
        <w:rPr>
          <w:rFonts w:ascii="Aptos" w:hAnsi="Aptos"/>
          <w:sz w:val="22"/>
          <w:szCs w:val="22"/>
        </w:rPr>
        <w:t>The adopted amendments include provisions that implement changes required by recently enacted legislation as well as non-substantive editorial changes.</w:t>
      </w:r>
    </w:p>
    <w:p w14:paraId="57F76131" w14:textId="77777777" w:rsidR="0036026C" w:rsidRPr="0097617F" w:rsidRDefault="0036026C" w:rsidP="004D5447">
      <w:pPr>
        <w:pBdr>
          <w:bottom w:val="single" w:sz="4" w:space="1" w:color="auto"/>
        </w:pBdr>
        <w:spacing w:line="245" w:lineRule="exact"/>
        <w:jc w:val="both"/>
        <w:rPr>
          <w:rFonts w:ascii="Aptos" w:hAnsi="Aptos"/>
          <w:sz w:val="22"/>
          <w:szCs w:val="22"/>
        </w:rPr>
      </w:pPr>
    </w:p>
    <w:p w14:paraId="48587635" w14:textId="302746AE" w:rsidR="0036026C" w:rsidRPr="0097617F" w:rsidRDefault="0036026C" w:rsidP="004D5447">
      <w:pPr>
        <w:pBdr>
          <w:bottom w:val="single" w:sz="4" w:space="1" w:color="auto"/>
        </w:pBdr>
        <w:spacing w:line="245" w:lineRule="exact"/>
        <w:jc w:val="both"/>
        <w:rPr>
          <w:rFonts w:ascii="Aptos" w:hAnsi="Aptos"/>
          <w:b/>
          <w:sz w:val="22"/>
          <w:szCs w:val="22"/>
        </w:rPr>
      </w:pPr>
      <w:r w:rsidRPr="0097617F">
        <w:rPr>
          <w:rFonts w:ascii="Aptos" w:hAnsi="Aptos"/>
          <w:b/>
          <w:sz w:val="22"/>
          <w:szCs w:val="22"/>
        </w:rPr>
        <w:t>EFFECTIVE DATE:</w:t>
      </w:r>
      <w:r w:rsidR="00C5684F" w:rsidRPr="0097617F">
        <w:rPr>
          <w:rFonts w:ascii="Aptos" w:hAnsi="Aptos"/>
          <w:b/>
          <w:sz w:val="22"/>
          <w:szCs w:val="22"/>
        </w:rPr>
        <w:t xml:space="preserve"> Wednesday, December 11, 2024</w:t>
      </w:r>
    </w:p>
    <w:p w14:paraId="04BBAE31" w14:textId="77777777" w:rsidR="0036026C" w:rsidRPr="0097617F" w:rsidRDefault="0036026C" w:rsidP="004D5447">
      <w:pPr>
        <w:pBdr>
          <w:bottom w:val="single" w:sz="4" w:space="1" w:color="auto"/>
        </w:pBdr>
        <w:spacing w:line="245" w:lineRule="exact"/>
        <w:jc w:val="both"/>
        <w:rPr>
          <w:rFonts w:ascii="Aptos" w:hAnsi="Aptos"/>
          <w:b/>
          <w:sz w:val="22"/>
          <w:szCs w:val="22"/>
        </w:rPr>
      </w:pPr>
    </w:p>
    <w:p w14:paraId="2F164699" w14:textId="77777777" w:rsidR="0036026C" w:rsidRPr="0097617F" w:rsidRDefault="0036026C" w:rsidP="004D5447">
      <w:pPr>
        <w:pBdr>
          <w:bottom w:val="single" w:sz="4" w:space="1" w:color="auto"/>
        </w:pBdr>
        <w:spacing w:line="245" w:lineRule="exact"/>
        <w:jc w:val="both"/>
        <w:rPr>
          <w:rFonts w:ascii="Aptos" w:hAnsi="Aptos"/>
          <w:b/>
          <w:sz w:val="22"/>
          <w:szCs w:val="22"/>
        </w:rPr>
      </w:pPr>
      <w:r w:rsidRPr="0097617F">
        <w:rPr>
          <w:rFonts w:ascii="Aptos" w:hAnsi="Aptos"/>
          <w:b/>
          <w:sz w:val="22"/>
          <w:szCs w:val="22"/>
        </w:rPr>
        <w:t>AGENCY CONTACT PERSON:</w:t>
      </w:r>
      <w:r w:rsidRPr="0097617F">
        <w:rPr>
          <w:rFonts w:ascii="Aptos" w:hAnsi="Aptos"/>
          <w:bCs/>
          <w:sz w:val="22"/>
          <w:szCs w:val="22"/>
        </w:rPr>
        <w:t xml:space="preserve"> Pam Kowalchuk, pamela.kowalchuk@maine.gov</w:t>
      </w:r>
    </w:p>
    <w:p w14:paraId="049F2949" w14:textId="77777777" w:rsidR="0036026C" w:rsidRPr="0097617F" w:rsidRDefault="0036026C" w:rsidP="004D5447">
      <w:pPr>
        <w:pBdr>
          <w:bottom w:val="single" w:sz="4" w:space="1" w:color="auto"/>
        </w:pBdr>
        <w:spacing w:line="245" w:lineRule="exact"/>
        <w:jc w:val="both"/>
        <w:rPr>
          <w:rFonts w:ascii="Aptos" w:hAnsi="Aptos"/>
          <w:bCs/>
          <w:sz w:val="22"/>
          <w:szCs w:val="22"/>
        </w:rPr>
      </w:pPr>
      <w:r w:rsidRPr="0097617F">
        <w:rPr>
          <w:rFonts w:ascii="Aptos" w:hAnsi="Aptos"/>
          <w:bCs/>
          <w:sz w:val="22"/>
          <w:szCs w:val="22"/>
        </w:rPr>
        <w:t>AGENCY NAME: Public Utilities Commission</w:t>
      </w:r>
    </w:p>
    <w:p w14:paraId="68FF96DB" w14:textId="77777777" w:rsidR="0036026C" w:rsidRPr="0097617F" w:rsidRDefault="0036026C" w:rsidP="004D5447">
      <w:pPr>
        <w:pBdr>
          <w:bottom w:val="single" w:sz="4" w:space="1" w:color="auto"/>
        </w:pBdr>
        <w:spacing w:line="245" w:lineRule="exact"/>
        <w:jc w:val="both"/>
        <w:rPr>
          <w:rFonts w:ascii="Aptos" w:hAnsi="Aptos"/>
          <w:bCs/>
          <w:sz w:val="22"/>
          <w:szCs w:val="22"/>
        </w:rPr>
      </w:pPr>
      <w:r w:rsidRPr="0097617F">
        <w:rPr>
          <w:rFonts w:ascii="Aptos" w:hAnsi="Aptos"/>
          <w:bCs/>
          <w:sz w:val="22"/>
          <w:szCs w:val="22"/>
        </w:rPr>
        <w:t>ADDRESS: 18 State House Station, Augusta, ME 04333-0018</w:t>
      </w:r>
    </w:p>
    <w:p w14:paraId="304B3862" w14:textId="77777777" w:rsidR="0036026C" w:rsidRPr="0097617F" w:rsidRDefault="0036026C" w:rsidP="004D5447">
      <w:pPr>
        <w:pBdr>
          <w:bottom w:val="single" w:sz="4" w:space="1" w:color="auto"/>
        </w:pBdr>
        <w:spacing w:line="245" w:lineRule="exact"/>
        <w:jc w:val="both"/>
        <w:rPr>
          <w:rFonts w:ascii="Aptos" w:hAnsi="Aptos"/>
          <w:bCs/>
          <w:sz w:val="22"/>
          <w:szCs w:val="22"/>
        </w:rPr>
      </w:pPr>
      <w:r w:rsidRPr="0097617F">
        <w:rPr>
          <w:rFonts w:ascii="Aptos" w:hAnsi="Aptos"/>
          <w:bCs/>
          <w:sz w:val="22"/>
          <w:szCs w:val="22"/>
        </w:rPr>
        <w:t>TELEPHONE: 207-287-1564</w:t>
      </w:r>
    </w:p>
    <w:p w14:paraId="50BEE5DC" w14:textId="77777777" w:rsidR="0036026C" w:rsidRPr="0097617F" w:rsidRDefault="0036026C" w:rsidP="004D5447">
      <w:pPr>
        <w:pBdr>
          <w:bottom w:val="single" w:sz="4" w:space="1" w:color="auto"/>
        </w:pBdr>
        <w:rPr>
          <w:rFonts w:ascii="Aptos" w:hAnsi="Aptos"/>
          <w:sz w:val="22"/>
          <w:szCs w:val="22"/>
        </w:rPr>
      </w:pPr>
    </w:p>
    <w:p w14:paraId="46851618" w14:textId="77777777" w:rsidR="0036026C" w:rsidRPr="0097617F" w:rsidRDefault="0036026C" w:rsidP="004D5447">
      <w:pPr>
        <w:spacing w:line="245" w:lineRule="exact"/>
        <w:jc w:val="both"/>
        <w:rPr>
          <w:rFonts w:ascii="Aptos" w:hAnsi="Aptos"/>
          <w:b/>
          <w:sz w:val="22"/>
          <w:szCs w:val="22"/>
        </w:rPr>
      </w:pPr>
    </w:p>
    <w:p w14:paraId="7AAD6324" w14:textId="77777777" w:rsidR="0036026C" w:rsidRPr="0097617F" w:rsidRDefault="0036026C" w:rsidP="004D5447">
      <w:pPr>
        <w:spacing w:line="245" w:lineRule="exact"/>
        <w:jc w:val="both"/>
        <w:rPr>
          <w:rFonts w:ascii="Aptos" w:hAnsi="Aptos"/>
          <w:b/>
          <w:sz w:val="22"/>
          <w:szCs w:val="22"/>
        </w:rPr>
      </w:pPr>
      <w:r w:rsidRPr="0097617F">
        <w:rPr>
          <w:rFonts w:ascii="Aptos" w:hAnsi="Aptos"/>
          <w:b/>
          <w:sz w:val="22"/>
          <w:szCs w:val="22"/>
        </w:rPr>
        <w:t>AGENCY: 65-407 Maine Public Utilities Commission</w:t>
      </w:r>
    </w:p>
    <w:p w14:paraId="68C166C5" w14:textId="77777777" w:rsidR="0036026C" w:rsidRPr="0097617F" w:rsidRDefault="0036026C" w:rsidP="004D5447">
      <w:pPr>
        <w:spacing w:line="245" w:lineRule="exact"/>
        <w:jc w:val="both"/>
        <w:rPr>
          <w:rFonts w:ascii="Aptos" w:hAnsi="Aptos"/>
          <w:b/>
          <w:sz w:val="22"/>
          <w:szCs w:val="22"/>
        </w:rPr>
      </w:pPr>
      <w:r w:rsidRPr="0097617F">
        <w:rPr>
          <w:rFonts w:ascii="Aptos" w:hAnsi="Aptos"/>
          <w:b/>
          <w:sz w:val="22"/>
          <w:szCs w:val="22"/>
        </w:rPr>
        <w:t>CHAPTER NUMBER AND TITLE: Chapter 328 Rule Governing the Interconnection Ombudsman Fee and Fund</w:t>
      </w:r>
    </w:p>
    <w:p w14:paraId="5E9075CC" w14:textId="77777777" w:rsidR="0036026C" w:rsidRPr="0097617F" w:rsidRDefault="0036026C" w:rsidP="004D5447">
      <w:pPr>
        <w:spacing w:line="245" w:lineRule="exact"/>
        <w:jc w:val="both"/>
        <w:rPr>
          <w:rFonts w:ascii="Aptos" w:hAnsi="Aptos"/>
          <w:sz w:val="22"/>
          <w:szCs w:val="22"/>
        </w:rPr>
      </w:pPr>
      <w:r w:rsidRPr="0097617F">
        <w:rPr>
          <w:rFonts w:ascii="Aptos" w:hAnsi="Aptos"/>
          <w:b/>
          <w:sz w:val="22"/>
          <w:szCs w:val="22"/>
        </w:rPr>
        <w:t>ADOPTED RULE NUMBER: 2024-264</w:t>
      </w:r>
      <w:r w:rsidRPr="0097617F">
        <w:rPr>
          <w:rFonts w:ascii="Aptos" w:hAnsi="Aptos"/>
          <w:sz w:val="22"/>
          <w:szCs w:val="22"/>
        </w:rPr>
        <w:tab/>
      </w:r>
    </w:p>
    <w:p w14:paraId="6703F1F7" w14:textId="77777777" w:rsidR="0036026C" w:rsidRPr="0097617F" w:rsidRDefault="0036026C" w:rsidP="004D5447">
      <w:pPr>
        <w:spacing w:line="245" w:lineRule="exact"/>
        <w:jc w:val="both"/>
        <w:rPr>
          <w:rFonts w:ascii="Aptos" w:hAnsi="Aptos"/>
          <w:sz w:val="22"/>
          <w:szCs w:val="22"/>
        </w:rPr>
      </w:pPr>
    </w:p>
    <w:p w14:paraId="1D668F49" w14:textId="3BB5E490" w:rsidR="0036026C" w:rsidRPr="0097617F" w:rsidRDefault="0036026C" w:rsidP="004D5447">
      <w:pPr>
        <w:spacing w:line="245" w:lineRule="exact"/>
        <w:jc w:val="both"/>
        <w:rPr>
          <w:rFonts w:ascii="Aptos" w:hAnsi="Aptos"/>
          <w:sz w:val="22"/>
          <w:szCs w:val="22"/>
        </w:rPr>
      </w:pPr>
      <w:r w:rsidRPr="0097617F">
        <w:rPr>
          <w:rFonts w:ascii="Aptos" w:hAnsi="Aptos"/>
          <w:b/>
          <w:sz w:val="22"/>
          <w:szCs w:val="22"/>
        </w:rPr>
        <w:t>CONCISE SUMMARY:</w:t>
      </w:r>
      <w:r w:rsidRPr="00D3048D">
        <w:rPr>
          <w:rFonts w:ascii="Aptos" w:hAnsi="Aptos"/>
          <w:b/>
          <w:sz w:val="22"/>
          <w:szCs w:val="22"/>
        </w:rPr>
        <w:t xml:space="preserve"> </w:t>
      </w:r>
    </w:p>
    <w:p w14:paraId="0293B558" w14:textId="77777777" w:rsidR="0036026C" w:rsidRPr="0097617F" w:rsidRDefault="0036026C" w:rsidP="004D5447">
      <w:pPr>
        <w:spacing w:line="245" w:lineRule="exact"/>
        <w:jc w:val="both"/>
        <w:rPr>
          <w:rFonts w:ascii="Aptos" w:hAnsi="Aptos"/>
          <w:sz w:val="22"/>
          <w:szCs w:val="22"/>
        </w:rPr>
      </w:pPr>
    </w:p>
    <w:p w14:paraId="77A0B1EE" w14:textId="77777777" w:rsidR="0036026C" w:rsidRPr="0097617F" w:rsidRDefault="0036026C" w:rsidP="004D5447">
      <w:pPr>
        <w:spacing w:line="245" w:lineRule="exact"/>
        <w:jc w:val="both"/>
        <w:rPr>
          <w:rFonts w:ascii="Aptos" w:hAnsi="Aptos"/>
          <w:sz w:val="22"/>
          <w:szCs w:val="22"/>
        </w:rPr>
      </w:pPr>
      <w:r w:rsidRPr="0097617F">
        <w:rPr>
          <w:rFonts w:ascii="Aptos" w:hAnsi="Aptos"/>
          <w:sz w:val="22"/>
          <w:szCs w:val="22"/>
        </w:rPr>
        <w:t>In 2023, the Legislature enacted “An Act to Provide Maine Ratepayers with Equitable Access to Interconnection of Distributed Generation Resources.” P.L. 2023, c. 307 (2023 Act). The 2023 Act directed the Commission to appoint an interconnection ombudsman to assist customers of investor-owned transmission and distribution utilities who seek to interconnect renewable generation resources, specifically solar resources, as well as energy storage systems with the distribution system owned by the utilities. The 2023 Act directed the Commission to establish, by rule, a fee to be paid by customers seeking to interconnect to support the interconnection ombudsman position.</w:t>
      </w:r>
    </w:p>
    <w:p w14:paraId="6AD6E3CF" w14:textId="77777777" w:rsidR="0036026C" w:rsidRPr="0097617F" w:rsidRDefault="0036026C" w:rsidP="004D5447">
      <w:pPr>
        <w:spacing w:line="245" w:lineRule="exact"/>
        <w:jc w:val="both"/>
        <w:rPr>
          <w:rFonts w:ascii="Aptos" w:hAnsi="Aptos"/>
          <w:sz w:val="22"/>
          <w:szCs w:val="22"/>
        </w:rPr>
      </w:pPr>
    </w:p>
    <w:p w14:paraId="50EE5FC7" w14:textId="28A0151F" w:rsidR="0036026C" w:rsidRPr="0097617F" w:rsidRDefault="0036026C" w:rsidP="004D5447">
      <w:pPr>
        <w:spacing w:line="245" w:lineRule="exact"/>
        <w:jc w:val="both"/>
        <w:rPr>
          <w:rFonts w:ascii="Aptos" w:hAnsi="Aptos"/>
          <w:sz w:val="22"/>
          <w:szCs w:val="22"/>
        </w:rPr>
      </w:pPr>
      <w:r w:rsidRPr="0097617F">
        <w:rPr>
          <w:rFonts w:ascii="Aptos" w:hAnsi="Aptos"/>
          <w:b/>
          <w:sz w:val="22"/>
          <w:szCs w:val="22"/>
        </w:rPr>
        <w:t>EFFECTIVE DATE:</w:t>
      </w:r>
      <w:r w:rsidRPr="00D3048D">
        <w:rPr>
          <w:rFonts w:ascii="Aptos" w:hAnsi="Aptos"/>
          <w:b/>
          <w:sz w:val="22"/>
          <w:szCs w:val="22"/>
        </w:rPr>
        <w:t xml:space="preserve"> </w:t>
      </w:r>
      <w:r w:rsidR="00B80ACA" w:rsidRPr="00D3048D">
        <w:rPr>
          <w:rFonts w:ascii="Aptos" w:hAnsi="Aptos"/>
          <w:b/>
          <w:sz w:val="22"/>
          <w:szCs w:val="22"/>
        </w:rPr>
        <w:t>Wednesday, December 11, 2024</w:t>
      </w:r>
    </w:p>
    <w:p w14:paraId="63DD3E91" w14:textId="77777777" w:rsidR="0036026C" w:rsidRPr="0097617F" w:rsidRDefault="0036026C" w:rsidP="004D5447">
      <w:pPr>
        <w:spacing w:line="245" w:lineRule="exact"/>
        <w:jc w:val="both"/>
        <w:rPr>
          <w:rFonts w:ascii="Aptos" w:hAnsi="Aptos"/>
          <w:b/>
          <w:sz w:val="22"/>
          <w:szCs w:val="22"/>
        </w:rPr>
      </w:pPr>
    </w:p>
    <w:p w14:paraId="39B62262" w14:textId="77777777" w:rsidR="0036026C" w:rsidRPr="0097617F" w:rsidRDefault="0036026C" w:rsidP="004D5447">
      <w:pPr>
        <w:spacing w:line="245" w:lineRule="exact"/>
        <w:jc w:val="both"/>
        <w:rPr>
          <w:rFonts w:ascii="Aptos" w:hAnsi="Aptos"/>
          <w:b/>
          <w:sz w:val="22"/>
          <w:szCs w:val="22"/>
        </w:rPr>
      </w:pPr>
      <w:r w:rsidRPr="0097617F">
        <w:rPr>
          <w:rFonts w:ascii="Aptos" w:hAnsi="Aptos"/>
          <w:b/>
          <w:sz w:val="22"/>
          <w:szCs w:val="22"/>
        </w:rPr>
        <w:t>AGENCY CONTACT PERSON:</w:t>
      </w:r>
    </w:p>
    <w:p w14:paraId="1B51DE0C" w14:textId="77777777" w:rsidR="0036026C" w:rsidRPr="0097617F" w:rsidRDefault="0036026C" w:rsidP="004D5447">
      <w:pPr>
        <w:spacing w:line="245" w:lineRule="exact"/>
        <w:jc w:val="both"/>
        <w:rPr>
          <w:rFonts w:ascii="Aptos" w:hAnsi="Aptos"/>
          <w:bCs/>
          <w:sz w:val="22"/>
          <w:szCs w:val="22"/>
        </w:rPr>
      </w:pPr>
      <w:r w:rsidRPr="0097617F">
        <w:rPr>
          <w:rFonts w:ascii="Aptos" w:hAnsi="Aptos"/>
          <w:bCs/>
          <w:sz w:val="22"/>
          <w:szCs w:val="22"/>
        </w:rPr>
        <w:t xml:space="preserve">AGENCY NAME: Pam Kowalchuk, </w:t>
      </w:r>
      <w:hyperlink r:id="rId34" w:history="1">
        <w:r w:rsidRPr="0097617F">
          <w:rPr>
            <w:rStyle w:val="Hyperlink"/>
            <w:rFonts w:ascii="Aptos" w:hAnsi="Aptos"/>
            <w:sz w:val="22"/>
            <w:szCs w:val="22"/>
          </w:rPr>
          <w:t>pamela.kowalchuk@maine.gov</w:t>
        </w:r>
      </w:hyperlink>
      <w:r w:rsidRPr="0097617F">
        <w:rPr>
          <w:rFonts w:ascii="Aptos" w:hAnsi="Aptos"/>
          <w:bCs/>
          <w:sz w:val="22"/>
          <w:szCs w:val="22"/>
        </w:rPr>
        <w:t xml:space="preserve"> </w:t>
      </w:r>
    </w:p>
    <w:p w14:paraId="2EC04109" w14:textId="77777777" w:rsidR="0036026C" w:rsidRPr="0097617F" w:rsidRDefault="0036026C" w:rsidP="004D5447">
      <w:pPr>
        <w:spacing w:line="245" w:lineRule="exact"/>
        <w:rPr>
          <w:rFonts w:ascii="Aptos" w:hAnsi="Aptos"/>
          <w:bCs/>
          <w:sz w:val="22"/>
          <w:szCs w:val="22"/>
        </w:rPr>
      </w:pPr>
      <w:r w:rsidRPr="0097617F">
        <w:rPr>
          <w:rFonts w:ascii="Aptos" w:hAnsi="Aptos"/>
          <w:bCs/>
          <w:sz w:val="22"/>
          <w:szCs w:val="22"/>
        </w:rPr>
        <w:t>ADDRESS: 18 State House Station, Augusta, ME 04333-0018</w:t>
      </w:r>
    </w:p>
    <w:p w14:paraId="208BC579" w14:textId="77777777" w:rsidR="0036026C" w:rsidRDefault="0036026C" w:rsidP="004D5447">
      <w:pPr>
        <w:spacing w:line="245" w:lineRule="exact"/>
        <w:jc w:val="both"/>
        <w:rPr>
          <w:rFonts w:ascii="Aptos" w:hAnsi="Aptos"/>
          <w:bCs/>
          <w:sz w:val="22"/>
          <w:szCs w:val="22"/>
        </w:rPr>
      </w:pPr>
      <w:r w:rsidRPr="0097617F">
        <w:rPr>
          <w:rFonts w:ascii="Aptos" w:hAnsi="Aptos"/>
          <w:bCs/>
          <w:sz w:val="22"/>
          <w:szCs w:val="22"/>
        </w:rPr>
        <w:t>TELEPHONE: 207-287-1564</w:t>
      </w:r>
    </w:p>
    <w:p w14:paraId="0F4E6A83" w14:textId="77777777" w:rsidR="00022185" w:rsidRDefault="00022185" w:rsidP="004D5447">
      <w:pPr>
        <w:spacing w:line="245" w:lineRule="exact"/>
        <w:jc w:val="both"/>
        <w:rPr>
          <w:rFonts w:ascii="Aptos" w:hAnsi="Aptos"/>
          <w:sz w:val="24"/>
          <w:szCs w:val="24"/>
        </w:rPr>
      </w:pPr>
    </w:p>
    <w:p w14:paraId="792C1DBE" w14:textId="77777777" w:rsidR="00841685" w:rsidRPr="00D46195" w:rsidRDefault="00841685" w:rsidP="004D5447">
      <w:pPr>
        <w:pBdr>
          <w:top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
          <w:sz w:val="22"/>
          <w:szCs w:val="22"/>
        </w:rPr>
      </w:pPr>
    </w:p>
    <w:p w14:paraId="404CD078" w14:textId="7A8D784E" w:rsidR="00841685" w:rsidRPr="00D46195" w:rsidRDefault="00841685" w:rsidP="004D5447">
      <w:pPr>
        <w:pBdr>
          <w:top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
          <w:sz w:val="22"/>
          <w:szCs w:val="22"/>
        </w:rPr>
      </w:pPr>
      <w:r w:rsidRPr="00D46195">
        <w:rPr>
          <w:rFonts w:ascii="Aptos" w:hAnsi="Aptos"/>
          <w:b/>
          <w:sz w:val="22"/>
          <w:szCs w:val="22"/>
        </w:rPr>
        <w:t>AGENCY: 02-031 Department of Professional and Financial Regulation, Bureau of Insurance</w:t>
      </w:r>
    </w:p>
    <w:p w14:paraId="6C441D1B" w14:textId="77777777" w:rsidR="00841685" w:rsidRPr="00D46195" w:rsidRDefault="00841685" w:rsidP="004D54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
          <w:sz w:val="22"/>
          <w:szCs w:val="22"/>
        </w:rPr>
      </w:pPr>
      <w:r w:rsidRPr="00D46195">
        <w:rPr>
          <w:rFonts w:ascii="Aptos" w:hAnsi="Aptos"/>
          <w:b/>
          <w:sz w:val="22"/>
          <w:szCs w:val="22"/>
        </w:rPr>
        <w:t>CHAPTER NUMBER AND TITLE: 850 Health Plan Accountability</w:t>
      </w:r>
    </w:p>
    <w:p w14:paraId="6022470A" w14:textId="396BE052" w:rsidR="00841685" w:rsidRPr="00D46195" w:rsidRDefault="00841685" w:rsidP="004D544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
          <w:sz w:val="22"/>
          <w:szCs w:val="22"/>
        </w:rPr>
      </w:pPr>
      <w:r w:rsidRPr="00D46195">
        <w:rPr>
          <w:rFonts w:ascii="Aptos" w:hAnsi="Aptos"/>
          <w:b/>
          <w:sz w:val="22"/>
          <w:szCs w:val="22"/>
        </w:rPr>
        <w:t>ADOPTED RULE NUMBER: 2024-270</w:t>
      </w:r>
    </w:p>
    <w:p w14:paraId="6C7F967E" w14:textId="77777777" w:rsidR="00841685" w:rsidRPr="00D46195" w:rsidRDefault="00841685" w:rsidP="004D544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sz w:val="22"/>
          <w:szCs w:val="22"/>
        </w:rPr>
      </w:pPr>
    </w:p>
    <w:p w14:paraId="1E0C24D9" w14:textId="5A7B9744" w:rsidR="00841685" w:rsidRPr="00D46195" w:rsidRDefault="00841685" w:rsidP="004D54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sz w:val="22"/>
          <w:szCs w:val="22"/>
        </w:rPr>
      </w:pPr>
      <w:r w:rsidRPr="00D46195">
        <w:rPr>
          <w:rFonts w:ascii="Aptos" w:hAnsi="Aptos"/>
          <w:b/>
          <w:sz w:val="22"/>
          <w:szCs w:val="22"/>
        </w:rPr>
        <w:t>CONCISE SUMMARY:</w:t>
      </w:r>
    </w:p>
    <w:p w14:paraId="52EE66FB" w14:textId="77777777" w:rsidR="00841685" w:rsidRPr="00D46195" w:rsidRDefault="00841685" w:rsidP="004D54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sz w:val="22"/>
          <w:szCs w:val="22"/>
        </w:rPr>
      </w:pPr>
    </w:p>
    <w:p w14:paraId="1EF19655" w14:textId="77777777" w:rsidR="00841685" w:rsidRPr="00D46195" w:rsidRDefault="00841685" w:rsidP="004D54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sz w:val="22"/>
          <w:szCs w:val="22"/>
        </w:rPr>
      </w:pPr>
      <w:r w:rsidRPr="00D46195">
        <w:rPr>
          <w:rFonts w:ascii="Aptos" w:hAnsi="Aptos"/>
          <w:sz w:val="22"/>
          <w:szCs w:val="22"/>
        </w:rPr>
        <w:t>The proposed rule amendment updates the rule to account for the changes in law made by Public Law 2021, Chapter 603 and by Public Law 2023, Chapter 680, and to comply with new federal requirements established by the Department of Health and Human Services (HHS) Notice of Benefit and Payment Parameters for 2025.</w:t>
      </w:r>
    </w:p>
    <w:p w14:paraId="4910B4A6" w14:textId="77777777" w:rsidR="00841685" w:rsidRPr="00D46195" w:rsidRDefault="00841685" w:rsidP="004D54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sz w:val="22"/>
          <w:szCs w:val="22"/>
        </w:rPr>
      </w:pPr>
    </w:p>
    <w:p w14:paraId="20EF2CAF" w14:textId="3F576808" w:rsidR="00841685" w:rsidRPr="00D46195" w:rsidRDefault="00841685" w:rsidP="004D54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sz w:val="22"/>
          <w:szCs w:val="22"/>
        </w:rPr>
      </w:pPr>
      <w:r w:rsidRPr="00D46195">
        <w:rPr>
          <w:rFonts w:ascii="Aptos" w:hAnsi="Aptos"/>
          <w:b/>
          <w:sz w:val="22"/>
          <w:szCs w:val="22"/>
        </w:rPr>
        <w:t>EFFECTIVE DATE</w:t>
      </w:r>
      <w:r w:rsidRPr="00D46195">
        <w:rPr>
          <w:rFonts w:ascii="Aptos" w:hAnsi="Aptos"/>
          <w:sz w:val="22"/>
          <w:szCs w:val="22"/>
        </w:rPr>
        <w:t>:</w:t>
      </w:r>
      <w:r w:rsidRPr="00841685">
        <w:rPr>
          <w:rFonts w:ascii="Arial" w:hAnsi="Arial" w:cs="Arial"/>
          <w:b/>
          <w:bCs/>
          <w:color w:val="000000"/>
          <w:shd w:val="clear" w:color="auto" w:fill="FFFFFF"/>
        </w:rPr>
        <w:t xml:space="preserve"> </w:t>
      </w:r>
      <w:r w:rsidRPr="00841685">
        <w:rPr>
          <w:rFonts w:ascii="Aptos" w:hAnsi="Aptos"/>
          <w:b/>
          <w:bCs/>
          <w:sz w:val="22"/>
          <w:szCs w:val="22"/>
        </w:rPr>
        <w:t>Not Applicable. This is a major substantive rule that has been provisionally adopted, not finally adopted.</w:t>
      </w:r>
    </w:p>
    <w:p w14:paraId="5D41B906" w14:textId="77777777" w:rsidR="00841685" w:rsidRPr="00D46195" w:rsidRDefault="00841685" w:rsidP="004D54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
          <w:sz w:val="22"/>
          <w:szCs w:val="22"/>
        </w:rPr>
      </w:pPr>
    </w:p>
    <w:p w14:paraId="0DB0037F" w14:textId="6D5B2906" w:rsidR="00841685" w:rsidRPr="00D46195" w:rsidRDefault="00841685" w:rsidP="004D54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Aptos" w:hAnsi="Aptos"/>
          <w:bCs/>
          <w:sz w:val="22"/>
          <w:szCs w:val="22"/>
        </w:rPr>
      </w:pPr>
      <w:r w:rsidRPr="00D46195">
        <w:rPr>
          <w:rFonts w:ascii="Aptos" w:hAnsi="Aptos"/>
          <w:b/>
          <w:sz w:val="22"/>
          <w:szCs w:val="22"/>
        </w:rPr>
        <w:t xml:space="preserve">AGENCY CONTACT PERSON: </w:t>
      </w:r>
      <w:r w:rsidRPr="00D46195">
        <w:rPr>
          <w:rFonts w:ascii="Aptos" w:hAnsi="Aptos"/>
          <w:bCs/>
          <w:sz w:val="22"/>
          <w:szCs w:val="22"/>
        </w:rPr>
        <w:t>Stacy Bergendahl</w:t>
      </w:r>
      <w:r w:rsidRPr="00D46195">
        <w:rPr>
          <w:rFonts w:ascii="Aptos" w:hAnsi="Aptos"/>
          <w:bCs/>
          <w:sz w:val="22"/>
          <w:szCs w:val="22"/>
        </w:rPr>
        <w:tab/>
      </w:r>
    </w:p>
    <w:p w14:paraId="3482D41D" w14:textId="161B57F1" w:rsidR="00841685" w:rsidRPr="00D46195" w:rsidRDefault="00841685" w:rsidP="004D54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Aptos" w:hAnsi="Aptos"/>
          <w:bCs/>
          <w:sz w:val="22"/>
          <w:szCs w:val="22"/>
        </w:rPr>
      </w:pPr>
      <w:r w:rsidRPr="00D46195">
        <w:rPr>
          <w:rFonts w:ascii="Aptos" w:hAnsi="Aptos"/>
          <w:bCs/>
          <w:sz w:val="22"/>
          <w:szCs w:val="22"/>
        </w:rPr>
        <w:t>AGENCY NAME: Department of Professional and Financial Regulation, Bureau of Insurance</w:t>
      </w:r>
    </w:p>
    <w:p w14:paraId="77AD18F4" w14:textId="6B47EC15" w:rsidR="00841685" w:rsidRPr="00D46195" w:rsidRDefault="00841685" w:rsidP="004D544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textAlignment w:val="baseline"/>
        <w:rPr>
          <w:rFonts w:ascii="Aptos" w:hAnsi="Aptos"/>
          <w:bCs/>
          <w:sz w:val="22"/>
          <w:szCs w:val="22"/>
        </w:rPr>
      </w:pPr>
      <w:r w:rsidRPr="00D46195">
        <w:rPr>
          <w:rFonts w:ascii="Aptos" w:hAnsi="Aptos"/>
          <w:bCs/>
          <w:sz w:val="22"/>
          <w:szCs w:val="22"/>
        </w:rPr>
        <w:t>ADDRESS: #34 State House Station</w:t>
      </w:r>
      <w:r w:rsidR="004D5447">
        <w:rPr>
          <w:rFonts w:ascii="Aptos" w:hAnsi="Aptos"/>
          <w:bCs/>
          <w:sz w:val="22"/>
          <w:szCs w:val="22"/>
        </w:rPr>
        <w:t xml:space="preserve">, </w:t>
      </w:r>
      <w:r w:rsidRPr="00D46195">
        <w:rPr>
          <w:rFonts w:ascii="Aptos" w:hAnsi="Aptos"/>
          <w:bCs/>
          <w:sz w:val="22"/>
          <w:szCs w:val="22"/>
        </w:rPr>
        <w:t>Augusta, ME 04333-0034</w:t>
      </w:r>
    </w:p>
    <w:p w14:paraId="46A344B9" w14:textId="55712B14" w:rsidR="00841685" w:rsidRPr="00D46195" w:rsidRDefault="004D5447" w:rsidP="004D544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textAlignment w:val="baseline"/>
        <w:rPr>
          <w:rFonts w:ascii="Aptos" w:hAnsi="Aptos"/>
          <w:bCs/>
          <w:sz w:val="22"/>
          <w:szCs w:val="22"/>
        </w:rPr>
      </w:pPr>
      <w:hyperlink r:id="rId35" w:history="1">
        <w:r w:rsidRPr="0086523A">
          <w:rPr>
            <w:rStyle w:val="Hyperlink"/>
            <w:rFonts w:ascii="Aptos" w:hAnsi="Aptos"/>
            <w:bCs/>
            <w:sz w:val="22"/>
            <w:szCs w:val="22"/>
          </w:rPr>
          <w:t>Stacy.L.Bergendahl@maine.gov</w:t>
        </w:r>
      </w:hyperlink>
      <w:r>
        <w:rPr>
          <w:rFonts w:ascii="Aptos" w:hAnsi="Aptos"/>
          <w:bCs/>
          <w:sz w:val="22"/>
          <w:szCs w:val="22"/>
        </w:rPr>
        <w:t xml:space="preserve"> </w:t>
      </w:r>
    </w:p>
    <w:p w14:paraId="58637536" w14:textId="77777777" w:rsidR="00841685" w:rsidRPr="00D46195" w:rsidRDefault="00841685" w:rsidP="004D544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textAlignment w:val="baseline"/>
        <w:rPr>
          <w:rFonts w:ascii="Aptos" w:hAnsi="Aptos"/>
          <w:bCs/>
          <w:sz w:val="22"/>
          <w:szCs w:val="22"/>
        </w:rPr>
      </w:pPr>
      <w:r w:rsidRPr="00D46195">
        <w:rPr>
          <w:rFonts w:ascii="Aptos" w:hAnsi="Aptos"/>
          <w:bCs/>
          <w:sz w:val="22"/>
          <w:szCs w:val="22"/>
        </w:rPr>
        <w:t>TELEPHONE: (207) 624-8537</w:t>
      </w:r>
    </w:p>
    <w:p w14:paraId="09CE12DB" w14:textId="5C098B77" w:rsidR="00F359FC" w:rsidRDefault="003D25FC" w:rsidP="004D5447">
      <w:pPr>
        <w:jc w:val="both"/>
        <w:rPr>
          <w:rFonts w:ascii="Aptos" w:hAnsi="Aptos"/>
          <w:b/>
          <w:sz w:val="24"/>
          <w:szCs w:val="24"/>
          <w:highlight w:val="yellow"/>
        </w:rPr>
      </w:pPr>
      <w:r>
        <w:rPr>
          <w:rFonts w:ascii="Aptos" w:hAnsi="Aptos"/>
          <w:b/>
          <w:bCs/>
          <w:sz w:val="22"/>
          <w:szCs w:val="22"/>
        </w:rPr>
        <w:pict w14:anchorId="52FD5743">
          <v:rect id="_x0000_i1028" style="width:0;height:1.5pt" o:hralign="center" o:hrstd="t" o:hr="t" fillcolor="#a0a0a0" stroked="f"/>
        </w:pict>
      </w:r>
    </w:p>
    <w:p w14:paraId="3F6B1598" w14:textId="77777777" w:rsidR="00F359FC" w:rsidRPr="004D5447" w:rsidRDefault="00F359FC" w:rsidP="004D5447">
      <w:pPr>
        <w:spacing w:line="245" w:lineRule="exact"/>
        <w:jc w:val="both"/>
        <w:rPr>
          <w:rFonts w:ascii="Aptos" w:hAnsi="Aptos"/>
          <w:b/>
          <w:sz w:val="22"/>
          <w:szCs w:val="22"/>
          <w:highlight w:val="yellow"/>
        </w:rPr>
      </w:pPr>
    </w:p>
    <w:p w14:paraId="298FBF9A" w14:textId="5D2CED6D" w:rsidR="009D707F" w:rsidRPr="004D5447" w:rsidRDefault="009D707F" w:rsidP="004D54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cs="Courier New"/>
          <w:b/>
          <w:sz w:val="22"/>
          <w:szCs w:val="22"/>
        </w:rPr>
      </w:pPr>
      <w:r w:rsidRPr="004D5447">
        <w:rPr>
          <w:rFonts w:ascii="Aptos" w:hAnsi="Aptos"/>
          <w:b/>
          <w:sz w:val="22"/>
          <w:szCs w:val="22"/>
        </w:rPr>
        <w:t xml:space="preserve">AGENCY: 29-250 </w:t>
      </w:r>
      <w:r w:rsidRPr="004D5447">
        <w:rPr>
          <w:rFonts w:ascii="Aptos" w:hAnsi="Aptos" w:cs="Courier New"/>
          <w:b/>
          <w:sz w:val="22"/>
          <w:szCs w:val="22"/>
        </w:rPr>
        <w:t>Department of the Secretary of State, Bureau of Motor Vehicles</w:t>
      </w:r>
    </w:p>
    <w:p w14:paraId="2B3AC3C8" w14:textId="77777777" w:rsidR="009D707F" w:rsidRPr="004D5447" w:rsidRDefault="009D707F" w:rsidP="004D54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cs="Courier New"/>
          <w:b/>
          <w:sz w:val="22"/>
          <w:szCs w:val="22"/>
        </w:rPr>
      </w:pPr>
      <w:r w:rsidRPr="004D5447">
        <w:rPr>
          <w:rFonts w:ascii="Aptos" w:hAnsi="Aptos"/>
          <w:b/>
          <w:sz w:val="22"/>
          <w:szCs w:val="22"/>
        </w:rPr>
        <w:t xml:space="preserve">CHAPTER NUMBER AND TITLE: </w:t>
      </w:r>
      <w:r w:rsidRPr="004D5447">
        <w:rPr>
          <w:rStyle w:val="normaltextrun"/>
          <w:rFonts w:ascii="Aptos" w:hAnsi="Aptos"/>
          <w:b/>
          <w:color w:val="000000"/>
          <w:sz w:val="22"/>
          <w:szCs w:val="22"/>
          <w:shd w:val="clear" w:color="auto" w:fill="FFFFFF"/>
        </w:rPr>
        <w:t>Chapter 6:</w:t>
      </w:r>
      <w:r w:rsidRPr="004D5447">
        <w:rPr>
          <w:rStyle w:val="tabchar"/>
          <w:rFonts w:ascii="Aptos" w:hAnsi="Aptos" w:cs="Calibri"/>
          <w:b/>
          <w:color w:val="000000"/>
          <w:sz w:val="22"/>
          <w:szCs w:val="22"/>
          <w:shd w:val="clear" w:color="auto" w:fill="FFFFFF"/>
        </w:rPr>
        <w:t xml:space="preserve"> </w:t>
      </w:r>
      <w:r w:rsidRPr="004D5447">
        <w:rPr>
          <w:rStyle w:val="tabchar"/>
          <w:rFonts w:ascii="Aptos" w:hAnsi="Aptos" w:cs="Courier New"/>
          <w:b/>
          <w:color w:val="000000"/>
          <w:sz w:val="22"/>
          <w:szCs w:val="22"/>
          <w:shd w:val="clear" w:color="auto" w:fill="FFFFFF"/>
        </w:rPr>
        <w:t xml:space="preserve">Rules for the Suspension of Commercial Drivers’ Licenses </w:t>
      </w:r>
    </w:p>
    <w:p w14:paraId="006E47C3" w14:textId="77777777" w:rsidR="009D707F" w:rsidRPr="004D5447" w:rsidRDefault="009D707F" w:rsidP="004D544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4D5447">
        <w:rPr>
          <w:rFonts w:ascii="Aptos" w:hAnsi="Aptos"/>
          <w:b/>
          <w:sz w:val="22"/>
          <w:szCs w:val="22"/>
        </w:rPr>
        <w:t>ADOPTED RULE NUMBER: 2024-271</w:t>
      </w:r>
    </w:p>
    <w:p w14:paraId="5D8E05CB" w14:textId="77777777" w:rsidR="009D707F" w:rsidRPr="004D5447" w:rsidRDefault="009D707F" w:rsidP="004D544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p>
    <w:p w14:paraId="1BF503A4" w14:textId="751C6650" w:rsidR="009D707F" w:rsidRPr="004D5447" w:rsidRDefault="009D707F" w:rsidP="004D544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r w:rsidRPr="004D5447">
        <w:rPr>
          <w:rFonts w:ascii="Aptos" w:hAnsi="Aptos"/>
          <w:b/>
          <w:sz w:val="22"/>
          <w:szCs w:val="22"/>
        </w:rPr>
        <w:t>CONCISE SUMMARY:</w:t>
      </w:r>
    </w:p>
    <w:p w14:paraId="21997DD3" w14:textId="77777777" w:rsidR="009D707F" w:rsidRPr="004D5447" w:rsidRDefault="009D707F" w:rsidP="004D54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p>
    <w:p w14:paraId="187CD9ED" w14:textId="77777777" w:rsidR="009D707F" w:rsidRPr="004D5447" w:rsidRDefault="009D707F" w:rsidP="004D5447">
      <w:pPr>
        <w:rPr>
          <w:rStyle w:val="normaltextrun"/>
          <w:rFonts w:ascii="Aptos" w:hAnsi="Aptos" w:cs="Courier New"/>
          <w:color w:val="000000"/>
          <w:sz w:val="22"/>
          <w:szCs w:val="22"/>
          <w:shd w:val="clear" w:color="auto" w:fill="FFFFFF"/>
        </w:rPr>
      </w:pPr>
      <w:r w:rsidRPr="004D5447">
        <w:rPr>
          <w:rStyle w:val="normaltextrun"/>
          <w:rFonts w:ascii="Aptos" w:hAnsi="Aptos" w:cs="Courier New"/>
          <w:color w:val="000000"/>
          <w:sz w:val="22"/>
          <w:szCs w:val="22"/>
          <w:shd w:val="clear" w:color="auto" w:fill="FFFFFF"/>
        </w:rPr>
        <w:t xml:space="preserve">These rules, first published in 1990 and last repealed and replaced in 2005, </w:t>
      </w:r>
      <w:r w:rsidRPr="004D5447">
        <w:rPr>
          <w:rFonts w:ascii="Aptos" w:hAnsi="Aptos" w:cs="Courier New"/>
          <w:color w:val="000000"/>
          <w:sz w:val="22"/>
          <w:szCs w:val="22"/>
          <w:shd w:val="clear" w:color="auto" w:fill="FFFFFF"/>
        </w:rPr>
        <w:t>implement those provisions of the federal Commercial Motor Vehicle Safety Act of 1986 (Public Law 99-570, Title XII), Motor Carrier Safety Improvement Act of 1999 (Public Law 106-59), 113 Stat. 1748 and rules adopted thereto and the Uniting and Strengthening America by Providing Appropriate Tools Required to Intercept and Obstruct Terrorism (USA Patriot Act) Act of 2001 (Public Law 107-56) and rules adopted thereto relating to the disqualification of persons from operating commercial motor vehicles upon conviction, adjudication, or administrative determination for specific traffic and other designated offenses.</w:t>
      </w:r>
      <w:r w:rsidRPr="004D5447">
        <w:rPr>
          <w:rStyle w:val="normaltextrun"/>
          <w:rFonts w:ascii="Aptos" w:hAnsi="Aptos" w:cs="Courier New"/>
          <w:color w:val="000000"/>
          <w:sz w:val="22"/>
          <w:szCs w:val="22"/>
          <w:shd w:val="clear" w:color="auto" w:fill="FFFFFF"/>
        </w:rPr>
        <w:t xml:space="preserve">  These adopted rule changes provide requirements for how a commercial driver, who has been indefinitely suspended in accordance with federal regulations, may appeal for license restoration after serving 10 years of the lifetime suspension. </w:t>
      </w:r>
    </w:p>
    <w:p w14:paraId="08C11D83" w14:textId="77777777" w:rsidR="009D707F" w:rsidRPr="004D5447" w:rsidRDefault="009D707F" w:rsidP="004D54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p>
    <w:p w14:paraId="6FDFB8F8" w14:textId="7F00372F" w:rsidR="009D707F" w:rsidRPr="003D25FC" w:rsidRDefault="009D707F" w:rsidP="004D54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3D25FC">
        <w:rPr>
          <w:rFonts w:ascii="Aptos" w:hAnsi="Aptos"/>
          <w:b/>
          <w:sz w:val="22"/>
          <w:szCs w:val="22"/>
        </w:rPr>
        <w:t>EFFECTIVE DATE: Sunday, December 15, 2024</w:t>
      </w:r>
    </w:p>
    <w:p w14:paraId="74C807FD" w14:textId="77777777" w:rsidR="009D707F" w:rsidRPr="004D5447" w:rsidRDefault="009D707F" w:rsidP="004D54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p>
    <w:p w14:paraId="38E76587" w14:textId="77777777" w:rsidR="009D707F" w:rsidRPr="004D5447" w:rsidRDefault="009D707F" w:rsidP="004D5447">
      <w:pPr>
        <w:tabs>
          <w:tab w:val="left" w:pos="580"/>
          <w:tab w:val="left" w:pos="1152"/>
          <w:tab w:val="left" w:pos="1739"/>
          <w:tab w:val="left" w:pos="2400"/>
          <w:tab w:val="left" w:pos="3145"/>
          <w:tab w:val="left" w:pos="3892"/>
          <w:tab w:val="left" w:pos="4470"/>
          <w:tab w:val="left" w:pos="5040"/>
        </w:tabs>
        <w:spacing w:line="245" w:lineRule="exact"/>
        <w:jc w:val="both"/>
        <w:rPr>
          <w:rFonts w:ascii="Aptos" w:hAnsi="Aptos" w:cs="Courier New"/>
          <w:sz w:val="22"/>
          <w:szCs w:val="22"/>
        </w:rPr>
      </w:pPr>
      <w:r w:rsidRPr="004D5447">
        <w:rPr>
          <w:rFonts w:ascii="Aptos" w:hAnsi="Aptos"/>
          <w:b/>
          <w:sz w:val="22"/>
          <w:szCs w:val="22"/>
        </w:rPr>
        <w:t xml:space="preserve">AGENCY CONTACT PERSON: </w:t>
      </w:r>
      <w:r w:rsidRPr="004D5447">
        <w:rPr>
          <w:rFonts w:ascii="Aptos" w:hAnsi="Aptos" w:cs="Courier New"/>
          <w:sz w:val="22"/>
          <w:szCs w:val="22"/>
        </w:rPr>
        <w:t>Christopher Ireland</w:t>
      </w:r>
    </w:p>
    <w:p w14:paraId="3D75C042" w14:textId="6328F0C7" w:rsidR="009D707F" w:rsidRPr="004D5447" w:rsidRDefault="009D707F" w:rsidP="004D54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cs="Courier New"/>
          <w:sz w:val="22"/>
          <w:szCs w:val="22"/>
        </w:rPr>
      </w:pPr>
      <w:r w:rsidRPr="004D5447">
        <w:rPr>
          <w:rFonts w:ascii="Aptos" w:hAnsi="Aptos"/>
          <w:sz w:val="22"/>
          <w:szCs w:val="22"/>
        </w:rPr>
        <w:t xml:space="preserve">AGENCY NAME: </w:t>
      </w:r>
      <w:r w:rsidRPr="004D5447">
        <w:rPr>
          <w:rFonts w:ascii="Aptos" w:hAnsi="Aptos" w:cs="Courier New"/>
          <w:sz w:val="22"/>
          <w:szCs w:val="22"/>
        </w:rPr>
        <w:t xml:space="preserve">Bureau of Motor Vehicles </w:t>
      </w:r>
    </w:p>
    <w:p w14:paraId="695D6CE1" w14:textId="7719579C" w:rsidR="009D707F" w:rsidRPr="004D5447" w:rsidRDefault="009D707F" w:rsidP="004D54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cs="Courier New"/>
          <w:sz w:val="22"/>
          <w:szCs w:val="22"/>
        </w:rPr>
      </w:pPr>
      <w:r w:rsidRPr="004D5447">
        <w:rPr>
          <w:rFonts w:ascii="Aptos" w:hAnsi="Aptos"/>
          <w:sz w:val="22"/>
          <w:szCs w:val="22"/>
        </w:rPr>
        <w:t xml:space="preserve">ADDRESS: </w:t>
      </w:r>
      <w:r w:rsidRPr="004D5447">
        <w:rPr>
          <w:rFonts w:ascii="Aptos" w:hAnsi="Aptos" w:cs="Courier New"/>
          <w:sz w:val="22"/>
          <w:szCs w:val="22"/>
        </w:rPr>
        <w:t>101 Hospital Street, Augusta, ME 04333</w:t>
      </w:r>
    </w:p>
    <w:p w14:paraId="66A26D16" w14:textId="4EFDE928" w:rsidR="009D707F" w:rsidRDefault="009D707F" w:rsidP="004D54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4"/>
          <w:szCs w:val="24"/>
          <w:highlight w:val="yellow"/>
        </w:rPr>
      </w:pPr>
      <w:r w:rsidRPr="004D5447">
        <w:rPr>
          <w:rFonts w:ascii="Aptos" w:hAnsi="Aptos"/>
          <w:sz w:val="22"/>
          <w:szCs w:val="22"/>
        </w:rPr>
        <w:t xml:space="preserve">TELEPHONE: </w:t>
      </w:r>
      <w:r w:rsidRPr="004D5447">
        <w:rPr>
          <w:rFonts w:ascii="Aptos" w:hAnsi="Aptos" w:cs="Courier New"/>
          <w:sz w:val="22"/>
          <w:szCs w:val="22"/>
        </w:rPr>
        <w:t>207-624-9124</w:t>
      </w:r>
    </w:p>
    <w:p w14:paraId="7EFDF8D5" w14:textId="77777777" w:rsidR="009D707F" w:rsidRPr="00FA6775" w:rsidRDefault="009D707F" w:rsidP="004D5447">
      <w:pPr>
        <w:spacing w:line="245" w:lineRule="exact"/>
        <w:jc w:val="both"/>
        <w:rPr>
          <w:rFonts w:ascii="Aptos" w:hAnsi="Aptos"/>
          <w:b/>
          <w:sz w:val="24"/>
          <w:szCs w:val="24"/>
          <w:highlight w:val="yellow"/>
        </w:rPr>
      </w:pPr>
    </w:p>
    <w:p w14:paraId="4E796F8E" w14:textId="2114AB64" w:rsidR="00F359FC" w:rsidRDefault="003D25FC" w:rsidP="004D5447">
      <w:pPr>
        <w:jc w:val="both"/>
        <w:rPr>
          <w:rFonts w:ascii="Aptos" w:hAnsi="Aptos"/>
          <w:b/>
          <w:sz w:val="24"/>
          <w:szCs w:val="24"/>
          <w:highlight w:val="yellow"/>
        </w:rPr>
      </w:pPr>
      <w:r>
        <w:rPr>
          <w:rFonts w:ascii="Aptos" w:hAnsi="Aptos"/>
          <w:b/>
          <w:bCs/>
          <w:sz w:val="22"/>
          <w:szCs w:val="22"/>
        </w:rPr>
        <w:pict w14:anchorId="4D61194E">
          <v:rect id="_x0000_i1029" style="width:0;height:1.5pt" o:hralign="center" o:hrstd="t" o:hr="t" fillcolor="#a0a0a0" stroked="f"/>
        </w:pict>
      </w:r>
    </w:p>
    <w:p w14:paraId="052026B2" w14:textId="77777777" w:rsidR="00C72AA1" w:rsidRPr="004E21D1" w:rsidRDefault="00C72AA1" w:rsidP="004D5447">
      <w:pPr>
        <w:jc w:val="both"/>
        <w:rPr>
          <w:rFonts w:ascii="Aptos" w:hAnsi="Aptos"/>
          <w:b/>
          <w:sz w:val="24"/>
          <w:szCs w:val="24"/>
        </w:rPr>
      </w:pPr>
    </w:p>
    <w:p w14:paraId="0C54BB70" w14:textId="531A5D8E" w:rsidR="00862D09" w:rsidRPr="00733FBB" w:rsidRDefault="00AA6D54" w:rsidP="004D5447">
      <w:pPr>
        <w:spacing w:line="245" w:lineRule="exact"/>
        <w:jc w:val="both"/>
        <w:rPr>
          <w:rFonts w:ascii="Aptos" w:hAnsi="Aptos"/>
          <w:bCs/>
          <w:sz w:val="22"/>
          <w:szCs w:val="22"/>
        </w:rPr>
      </w:pPr>
      <w:r w:rsidRPr="00AA6D54">
        <w:rPr>
          <w:rFonts w:ascii="Arial" w:hAnsi="Arial" w:cs="Arial"/>
          <w:b/>
          <w:bCs/>
          <w:color w:val="FF0000"/>
          <w:sz w:val="19"/>
          <w:szCs w:val="19"/>
        </w:rPr>
        <w:t>Notice: Beginning in January 2025, online rulemaking proposal and adoption notices will be posted each week in a .pdf document. Each .pdf document that is posted will be accessible through a link that will be listed on the main “Weekly Rulemaking Notices” website.</w:t>
      </w:r>
    </w:p>
    <w:sectPr w:rsidR="00862D09" w:rsidRPr="00733FBB" w:rsidSect="00101064">
      <w:footerReference w:type="default" r:id="rId36"/>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74C19250"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5"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4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1"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4"/>
  </w:num>
  <w:num w:numId="2" w16cid:durableId="10762722">
    <w:abstractNumId w:val="6"/>
  </w:num>
  <w:num w:numId="3" w16cid:durableId="1499808016">
    <w:abstractNumId w:val="23"/>
  </w:num>
  <w:num w:numId="4" w16cid:durableId="1371611459">
    <w:abstractNumId w:val="61"/>
  </w:num>
  <w:num w:numId="5" w16cid:durableId="1115637134">
    <w:abstractNumId w:val="55"/>
  </w:num>
  <w:num w:numId="6" w16cid:durableId="414325981">
    <w:abstractNumId w:val="39"/>
  </w:num>
  <w:num w:numId="7" w16cid:durableId="604851989">
    <w:abstractNumId w:val="32"/>
  </w:num>
  <w:num w:numId="8" w16cid:durableId="1930120149">
    <w:abstractNumId w:val="33"/>
  </w:num>
  <w:num w:numId="9" w16cid:durableId="1329017587">
    <w:abstractNumId w:val="47"/>
  </w:num>
  <w:num w:numId="10" w16cid:durableId="774598173">
    <w:abstractNumId w:val="25"/>
  </w:num>
  <w:num w:numId="11" w16cid:durableId="1224411304">
    <w:abstractNumId w:val="26"/>
  </w:num>
  <w:num w:numId="12" w16cid:durableId="498430596">
    <w:abstractNumId w:val="4"/>
  </w:num>
  <w:num w:numId="13" w16cid:durableId="881937871">
    <w:abstractNumId w:val="37"/>
  </w:num>
  <w:num w:numId="14" w16cid:durableId="857960986">
    <w:abstractNumId w:val="58"/>
  </w:num>
  <w:num w:numId="15" w16cid:durableId="802384844">
    <w:abstractNumId w:val="35"/>
  </w:num>
  <w:num w:numId="16" w16cid:durableId="1992324707">
    <w:abstractNumId w:val="13"/>
  </w:num>
  <w:num w:numId="17" w16cid:durableId="715086440">
    <w:abstractNumId w:val="50"/>
  </w:num>
  <w:num w:numId="18" w16cid:durableId="369183651">
    <w:abstractNumId w:val="9"/>
  </w:num>
  <w:num w:numId="19" w16cid:durableId="766388013">
    <w:abstractNumId w:val="1"/>
  </w:num>
  <w:num w:numId="20" w16cid:durableId="136840930">
    <w:abstractNumId w:val="15"/>
  </w:num>
  <w:num w:numId="21" w16cid:durableId="634792580">
    <w:abstractNumId w:val="29"/>
  </w:num>
  <w:num w:numId="22" w16cid:durableId="7530158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7"/>
  </w:num>
  <w:num w:numId="24" w16cid:durableId="361250459">
    <w:abstractNumId w:val="48"/>
  </w:num>
  <w:num w:numId="25" w16cid:durableId="1387603068">
    <w:abstractNumId w:val="30"/>
  </w:num>
  <w:num w:numId="26" w16cid:durableId="104353320">
    <w:abstractNumId w:val="20"/>
  </w:num>
  <w:num w:numId="27" w16cid:durableId="1218709045">
    <w:abstractNumId w:val="11"/>
  </w:num>
  <w:num w:numId="28" w16cid:durableId="1653411865">
    <w:abstractNumId w:val="27"/>
  </w:num>
  <w:num w:numId="29" w16cid:durableId="1138838518">
    <w:abstractNumId w:val="38"/>
  </w:num>
  <w:num w:numId="30" w16cid:durableId="1113213906">
    <w:abstractNumId w:val="56"/>
  </w:num>
  <w:num w:numId="31" w16cid:durableId="760957244">
    <w:abstractNumId w:val="34"/>
  </w:num>
  <w:num w:numId="32" w16cid:durableId="1843550165">
    <w:abstractNumId w:val="8"/>
  </w:num>
  <w:num w:numId="33" w16cid:durableId="931815119">
    <w:abstractNumId w:val="19"/>
  </w:num>
  <w:num w:numId="34" w16cid:durableId="1762992117">
    <w:abstractNumId w:val="18"/>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6"/>
  </w:num>
  <w:num w:numId="41" w16cid:durableId="1206872725">
    <w:abstractNumId w:val="46"/>
  </w:num>
  <w:num w:numId="42" w16cid:durableId="564875758">
    <w:abstractNumId w:val="41"/>
  </w:num>
  <w:num w:numId="43" w16cid:durableId="374816908">
    <w:abstractNumId w:val="17"/>
  </w:num>
  <w:num w:numId="44" w16cid:durableId="1152987012">
    <w:abstractNumId w:val="12"/>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1"/>
  </w:num>
  <w:num w:numId="48" w16cid:durableId="493305505">
    <w:abstractNumId w:val="22"/>
  </w:num>
  <w:num w:numId="49" w16cid:durableId="299724630">
    <w:abstractNumId w:val="24"/>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4"/>
  </w:num>
  <w:num w:numId="51" w16cid:durableId="843712076">
    <w:abstractNumId w:val="24"/>
    <w:lvlOverride w:ilvl="0">
      <w:startOverride w:val="1"/>
    </w:lvlOverride>
    <w:lvlOverride w:ilvl="1"/>
    <w:lvlOverride w:ilvl="2"/>
    <w:lvlOverride w:ilvl="3"/>
    <w:lvlOverride w:ilvl="4"/>
    <w:lvlOverride w:ilvl="5"/>
    <w:lvlOverride w:ilvl="6"/>
    <w:lvlOverride w:ilvl="7"/>
    <w:lvlOverride w:ilvl="8"/>
  </w:num>
  <w:num w:numId="52" w16cid:durableId="677344452">
    <w:abstractNumId w:val="16"/>
  </w:num>
  <w:num w:numId="53" w16cid:durableId="2121105218">
    <w:abstractNumId w:val="28"/>
  </w:num>
  <w:num w:numId="54" w16cid:durableId="1602295068">
    <w:abstractNumId w:val="51"/>
  </w:num>
  <w:num w:numId="55" w16cid:durableId="1310014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6"/>
    <w:lvlOverride w:ilvl="0">
      <w:startOverride w:val="1"/>
    </w:lvlOverride>
    <w:lvlOverride w:ilvl="1"/>
    <w:lvlOverride w:ilvl="2"/>
    <w:lvlOverride w:ilvl="3"/>
    <w:lvlOverride w:ilvl="4"/>
    <w:lvlOverride w:ilvl="5"/>
    <w:lvlOverride w:ilvl="6"/>
    <w:lvlOverride w:ilvl="7"/>
    <w:lvlOverride w:ilvl="8"/>
  </w:num>
  <w:num w:numId="58" w16cid:durableId="410472976">
    <w:abstractNumId w:val="59"/>
  </w:num>
  <w:num w:numId="59" w16cid:durableId="2090613683">
    <w:abstractNumId w:val="43"/>
  </w:num>
  <w:num w:numId="60" w16cid:durableId="341516060">
    <w:abstractNumId w:val="10"/>
  </w:num>
  <w:num w:numId="61" w16cid:durableId="1321498497">
    <w:abstractNumId w:val="42"/>
  </w:num>
  <w:num w:numId="62" w16cid:durableId="951782301">
    <w:abstractNumId w:val="40"/>
  </w:num>
  <w:num w:numId="63" w16cid:durableId="696852608">
    <w:abstractNumId w:val="49"/>
  </w:num>
  <w:num w:numId="64" w16cid:durableId="1077945600">
    <w:abstractNumId w:val="2"/>
  </w:num>
  <w:num w:numId="65" w16cid:durableId="1760903903">
    <w:abstractNumId w:val="14"/>
  </w:num>
  <w:num w:numId="66" w16cid:durableId="1359306951">
    <w:abstractNumId w:val="45"/>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5"/>
    <w:lvlOverride w:ilvl="0">
      <w:startOverride w:val="2"/>
    </w:lvlOverride>
    <w:lvlOverride w:ilvl="1"/>
    <w:lvlOverride w:ilvl="2"/>
    <w:lvlOverride w:ilvl="3"/>
    <w:lvlOverride w:ilvl="4"/>
    <w:lvlOverride w:ilvl="5"/>
    <w:lvlOverride w:ilvl="6"/>
    <w:lvlOverride w:ilvl="7"/>
    <w:lvlOverride w:ilvl="8"/>
  </w:num>
  <w:num w:numId="68" w16cid:durableId="589433114">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273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302"/>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8DF"/>
    <w:rsid w:val="000C4FEE"/>
    <w:rsid w:val="000C5E89"/>
    <w:rsid w:val="000C630B"/>
    <w:rsid w:val="000C7098"/>
    <w:rsid w:val="000C70AF"/>
    <w:rsid w:val="000C7403"/>
    <w:rsid w:val="000C77F7"/>
    <w:rsid w:val="000C784F"/>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7CB"/>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74B"/>
    <w:rsid w:val="00203A10"/>
    <w:rsid w:val="002042AC"/>
    <w:rsid w:val="00204968"/>
    <w:rsid w:val="00205506"/>
    <w:rsid w:val="00206349"/>
    <w:rsid w:val="002067B2"/>
    <w:rsid w:val="0020746F"/>
    <w:rsid w:val="0020755F"/>
    <w:rsid w:val="0020760E"/>
    <w:rsid w:val="002079D5"/>
    <w:rsid w:val="00207CFE"/>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EB"/>
    <w:rsid w:val="002D5F29"/>
    <w:rsid w:val="002D667A"/>
    <w:rsid w:val="002D6DDD"/>
    <w:rsid w:val="002D6EA8"/>
    <w:rsid w:val="002D7454"/>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05DD"/>
    <w:rsid w:val="003016D9"/>
    <w:rsid w:val="00301992"/>
    <w:rsid w:val="00301A02"/>
    <w:rsid w:val="003024C8"/>
    <w:rsid w:val="00302526"/>
    <w:rsid w:val="00302573"/>
    <w:rsid w:val="00302847"/>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5D2B"/>
    <w:rsid w:val="00356E08"/>
    <w:rsid w:val="00357271"/>
    <w:rsid w:val="0035772D"/>
    <w:rsid w:val="0036026C"/>
    <w:rsid w:val="003603F5"/>
    <w:rsid w:val="00360774"/>
    <w:rsid w:val="003608BB"/>
    <w:rsid w:val="00360CCF"/>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FC"/>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54"/>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1104"/>
    <w:rsid w:val="0045156C"/>
    <w:rsid w:val="004518CC"/>
    <w:rsid w:val="004519C1"/>
    <w:rsid w:val="00451EB0"/>
    <w:rsid w:val="00452125"/>
    <w:rsid w:val="00453185"/>
    <w:rsid w:val="00453BC9"/>
    <w:rsid w:val="00453E1F"/>
    <w:rsid w:val="004549CE"/>
    <w:rsid w:val="00454E8A"/>
    <w:rsid w:val="00454EAA"/>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8ED"/>
    <w:rsid w:val="004918FD"/>
    <w:rsid w:val="00491A8E"/>
    <w:rsid w:val="0049223C"/>
    <w:rsid w:val="0049242C"/>
    <w:rsid w:val="00492510"/>
    <w:rsid w:val="0049269A"/>
    <w:rsid w:val="004928B8"/>
    <w:rsid w:val="004928C9"/>
    <w:rsid w:val="004939FD"/>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DC1"/>
    <w:rsid w:val="004C00F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447"/>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66"/>
    <w:rsid w:val="00543DB7"/>
    <w:rsid w:val="00543E45"/>
    <w:rsid w:val="005443C4"/>
    <w:rsid w:val="00544CAD"/>
    <w:rsid w:val="00544DDA"/>
    <w:rsid w:val="00545F03"/>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713D"/>
    <w:rsid w:val="005A732A"/>
    <w:rsid w:val="005A750E"/>
    <w:rsid w:val="005A7888"/>
    <w:rsid w:val="005A7C7A"/>
    <w:rsid w:val="005A7E17"/>
    <w:rsid w:val="005A7E5D"/>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5EF4"/>
    <w:rsid w:val="006062DE"/>
    <w:rsid w:val="006063D0"/>
    <w:rsid w:val="006069AD"/>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0862"/>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EE4"/>
    <w:rsid w:val="006700E9"/>
    <w:rsid w:val="0067055A"/>
    <w:rsid w:val="006708E0"/>
    <w:rsid w:val="00670ADB"/>
    <w:rsid w:val="00670B5B"/>
    <w:rsid w:val="00670F47"/>
    <w:rsid w:val="0067107C"/>
    <w:rsid w:val="006712FD"/>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3FBB"/>
    <w:rsid w:val="00734A7C"/>
    <w:rsid w:val="00734B93"/>
    <w:rsid w:val="007352E2"/>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35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685"/>
    <w:rsid w:val="00841EC6"/>
    <w:rsid w:val="00841FF9"/>
    <w:rsid w:val="008430C1"/>
    <w:rsid w:val="008430DE"/>
    <w:rsid w:val="00843DEB"/>
    <w:rsid w:val="00844CA6"/>
    <w:rsid w:val="00845802"/>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43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3FC4"/>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5EA5"/>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17F"/>
    <w:rsid w:val="00976700"/>
    <w:rsid w:val="00976AE4"/>
    <w:rsid w:val="009770EB"/>
    <w:rsid w:val="009771BC"/>
    <w:rsid w:val="0097741D"/>
    <w:rsid w:val="0097771C"/>
    <w:rsid w:val="0098021E"/>
    <w:rsid w:val="00980751"/>
    <w:rsid w:val="00980E1D"/>
    <w:rsid w:val="00981248"/>
    <w:rsid w:val="00982861"/>
    <w:rsid w:val="00983019"/>
    <w:rsid w:val="00983963"/>
    <w:rsid w:val="00984302"/>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07F"/>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0C6"/>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4646"/>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252"/>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A8F"/>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2C4C"/>
    <w:rsid w:val="00B130E7"/>
    <w:rsid w:val="00B138A0"/>
    <w:rsid w:val="00B13A70"/>
    <w:rsid w:val="00B13A94"/>
    <w:rsid w:val="00B13AF4"/>
    <w:rsid w:val="00B140B6"/>
    <w:rsid w:val="00B14AE3"/>
    <w:rsid w:val="00B152F2"/>
    <w:rsid w:val="00B15740"/>
    <w:rsid w:val="00B15C65"/>
    <w:rsid w:val="00B16099"/>
    <w:rsid w:val="00B16132"/>
    <w:rsid w:val="00B1617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0ACA"/>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696B"/>
    <w:rsid w:val="00C0781B"/>
    <w:rsid w:val="00C079AA"/>
    <w:rsid w:val="00C07BB2"/>
    <w:rsid w:val="00C07EC1"/>
    <w:rsid w:val="00C1020E"/>
    <w:rsid w:val="00C10597"/>
    <w:rsid w:val="00C11BE3"/>
    <w:rsid w:val="00C12069"/>
    <w:rsid w:val="00C1207F"/>
    <w:rsid w:val="00C12224"/>
    <w:rsid w:val="00C12820"/>
    <w:rsid w:val="00C12DE9"/>
    <w:rsid w:val="00C12F7C"/>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5"/>
    <w:rsid w:val="00C44058"/>
    <w:rsid w:val="00C440BE"/>
    <w:rsid w:val="00C44323"/>
    <w:rsid w:val="00C4468A"/>
    <w:rsid w:val="00C4495F"/>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84F"/>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DC2"/>
    <w:rsid w:val="00C74219"/>
    <w:rsid w:val="00C7463A"/>
    <w:rsid w:val="00C74DEE"/>
    <w:rsid w:val="00C74E52"/>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B05"/>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048D"/>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195"/>
    <w:rsid w:val="00D46248"/>
    <w:rsid w:val="00D46700"/>
    <w:rsid w:val="00D46A10"/>
    <w:rsid w:val="00D46AF2"/>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3ECD"/>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7C01"/>
    <w:rsid w:val="00DD04F0"/>
    <w:rsid w:val="00DD0AED"/>
    <w:rsid w:val="00DD171D"/>
    <w:rsid w:val="00DD1B6C"/>
    <w:rsid w:val="00DD1E23"/>
    <w:rsid w:val="00DD2A88"/>
    <w:rsid w:val="00DD2BF2"/>
    <w:rsid w:val="00DD3036"/>
    <w:rsid w:val="00DD3039"/>
    <w:rsid w:val="00DD3154"/>
    <w:rsid w:val="00DD3292"/>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101"/>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064"/>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298"/>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2E29"/>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9FC"/>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775"/>
    <w:rsid w:val="00FA68FF"/>
    <w:rsid w:val="00FA693F"/>
    <w:rsid w:val="00FA6CA2"/>
    <w:rsid w:val="00FA6DF6"/>
    <w:rsid w:val="00FA732C"/>
    <w:rsid w:val="00FB0176"/>
    <w:rsid w:val="00FB0502"/>
    <w:rsid w:val="00FB0A7A"/>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9D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3709964">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8903396">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04752018">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97127">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31113017">
      <w:bodyDiv w:val="1"/>
      <w:marLeft w:val="0"/>
      <w:marRight w:val="0"/>
      <w:marTop w:val="0"/>
      <w:marBottom w:val="0"/>
      <w:divBdr>
        <w:top w:val="none" w:sz="0" w:space="0" w:color="auto"/>
        <w:left w:val="none" w:sz="0" w:space="0" w:color="auto"/>
        <w:bottom w:val="none" w:sz="0" w:space="0" w:color="auto"/>
        <w:right w:val="none" w:sz="0" w:space="0" w:color="auto"/>
      </w:divBdr>
    </w:div>
    <w:div w:id="197545294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78244213">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joan.cohen@maine.gov" TargetMode="External"/><Relationship Id="rId18" Type="http://schemas.openxmlformats.org/officeDocument/2006/relationships/hyperlink" Target="mailto:emily.a.cathcart@maine.gov" TargetMode="External"/><Relationship Id="rId26" Type="http://schemas.openxmlformats.org/officeDocument/2006/relationships/hyperlink" Target="https://www.maine.gov/sos/cec/elec/index.html" TargetMode="External"/><Relationship Id="rId3" Type="http://schemas.openxmlformats.org/officeDocument/2006/relationships/styles" Target="styles.xml"/><Relationship Id="rId21" Type="http://schemas.openxmlformats.org/officeDocument/2006/relationships/hyperlink" Target="https://www.maine.gov/bhr/state-employees/state-civil-service-appeals-board" TargetMode="External"/><Relationship Id="rId34" Type="http://schemas.openxmlformats.org/officeDocument/2006/relationships/hyperlink" Target="mailto:pamela.kowalchuk@maine.gov" TargetMode="External"/><Relationship Id="rId7" Type="http://schemas.openxmlformats.org/officeDocument/2006/relationships/endnotes" Target="endnotes.xml"/><Relationship Id="rId12" Type="http://schemas.openxmlformats.org/officeDocument/2006/relationships/hyperlink" Target="http://www.maine.gov/pfr/professionallicensing/professions/board-pharmacy" TargetMode="External"/><Relationship Id="rId17" Type="http://schemas.openxmlformats.org/officeDocument/2006/relationships/hyperlink" Target="https://www.maine.gov/dhhs/oads" TargetMode="External"/><Relationship Id="rId25" Type="http://schemas.openxmlformats.org/officeDocument/2006/relationships/hyperlink" Target="mailto:Melissa.Packard@Maine.gov" TargetMode="External"/><Relationship Id="rId33" Type="http://schemas.openxmlformats.org/officeDocument/2006/relationships/hyperlink" Target="mailto:Emily.A.Cathcart@maine.go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ulemaking.OADS@maine.gov" TargetMode="External"/><Relationship Id="rId20" Type="http://schemas.openxmlformats.org/officeDocument/2006/relationships/hyperlink" Target="mailto:breanna.m.gorneau@maine.gov" TargetMode="External"/><Relationship Id="rId29" Type="http://schemas.openxmlformats.org/officeDocument/2006/relationships/hyperlink" Target="https://www.maine.gov/dhhs/ocf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aldine.L.Betts@maine.gov" TargetMode="External"/><Relationship Id="rId24" Type="http://schemas.openxmlformats.org/officeDocument/2006/relationships/hyperlink" Target="mailto:pamela.kowalchuk@maine.gov" TargetMode="External"/><Relationship Id="rId32" Type="http://schemas.openxmlformats.org/officeDocument/2006/relationships/hyperlink" Target="https://www.maine.gov/dhhs/ofi/arul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inestate.zoom.us/j/82393616812?pwd=WElGQj6g25NGLfRGO4X9xXPN3zjJ78.1" TargetMode="External"/><Relationship Id="rId23" Type="http://schemas.openxmlformats.org/officeDocument/2006/relationships/hyperlink" Target="http://www.maine.gov/mpuc" TargetMode="External"/><Relationship Id="rId28" Type="http://schemas.openxmlformats.org/officeDocument/2006/relationships/hyperlink" Target="https://mainestate.zoom.us/j/89477171097?pwd=amDxhaWBIFonGmp9aDvOuQgF7tZccf.1" TargetMode="External"/><Relationship Id="rId36" Type="http://schemas.openxmlformats.org/officeDocument/2006/relationships/footer" Target="footer1.xml"/><Relationship Id="rId10" Type="http://schemas.openxmlformats.org/officeDocument/2006/relationships/hyperlink" Target="https://gcc02.safelinks.protection.outlook.com/?url=http%3A%2F%2Fwww.maine.gov%2Fsos%2Fcec%2Frules%2Findex.html&amp;data=05%7C02%7CJ.Chris.Parr%40maine.gov%7C38d4871957a9428ff37c08dd146b6fe2%7C413fa8ab207d4b629bcdea1a8f2f864e%7C0%7C0%7C638689173846119532%7CUnknown%7CTWFpbGZsb3d8eyJFbXB0eU1hcGkiOnRydWUsIlYiOiIwLjAuMDAwMCIsIlAiOiJXaW4zMiIsIkFOIjoiTWFpbCIsIldUIjoyfQ%3D%3D%7C0%7C%7C%7C&amp;sdata=UpgKboImDS%2FY2WF1BNTjF%2FxWb%2FXyBB%2BMhezimTTc%2FpE%3D&amp;reserved=0" TargetMode="External"/><Relationship Id="rId19" Type="http://schemas.openxmlformats.org/officeDocument/2006/relationships/hyperlink" Target="https://www.maine.gov/bhr/state-employees/state-civil-service-appeals-board" TargetMode="External"/><Relationship Id="rId31" Type="http://schemas.openxmlformats.org/officeDocument/2006/relationships/hyperlink" Target="mailto:Adam.Hooper@maine.gov" TargetMode="External"/><Relationship Id="rId4" Type="http://schemas.openxmlformats.org/officeDocument/2006/relationships/settings" Target="settings.xml"/><Relationship Id="rId9" Type="http://schemas.openxmlformats.org/officeDocument/2006/relationships/hyperlink" Target="mailto:Rulemaking.CEC@maine.gov" TargetMode="External"/><Relationship Id="rId14" Type="http://schemas.openxmlformats.org/officeDocument/2006/relationships/hyperlink" Target="https://www.maine.gov/sos/cec/rules/10/chaps10.htm" TargetMode="External"/><Relationship Id="rId22" Type="http://schemas.openxmlformats.org/officeDocument/2006/relationships/hyperlink" Target="mailto:breanna.m.gorneau@maine.gov" TargetMode="External"/><Relationship Id="rId27" Type="http://schemas.openxmlformats.org/officeDocument/2006/relationships/hyperlink" Target="mailto:Dorothy.Canelli@Maine.gov" TargetMode="External"/><Relationship Id="rId30" Type="http://schemas.openxmlformats.org/officeDocument/2006/relationships/hyperlink" Target="mailto:emily.a.cathcart@maine.gov" TargetMode="External"/><Relationship Id="rId35" Type="http://schemas.openxmlformats.org/officeDocument/2006/relationships/hyperlink" Target="mailto:Stacy.L.Bergendahl@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3590</Words>
  <Characters>23988</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2024-12-10T15:38:00Z</dcterms:modified>
</cp:coreProperties>
</file>